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596A8" w14:textId="08BA30E9" w:rsidR="00570774" w:rsidRPr="00C339DF" w:rsidRDefault="00570774">
      <w:pPr>
        <w:pStyle w:val="Header"/>
        <w:tabs>
          <w:tab w:val="right" w:pos="9356"/>
          <w:tab w:val="right" w:pos="10206"/>
        </w:tabs>
        <w:rPr>
          <w:rFonts w:cs="Arial"/>
          <w:i/>
          <w:sz w:val="24"/>
        </w:rPr>
      </w:pPr>
      <w:r w:rsidRPr="00C339DF">
        <w:rPr>
          <w:rFonts w:cs="Arial"/>
          <w:sz w:val="24"/>
        </w:rPr>
        <w:t>TSG-RAN Working Group 4 (Radio) meeting #112</w:t>
      </w:r>
      <w:r>
        <w:rPr>
          <w:rFonts w:cs="Arial"/>
          <w:sz w:val="24"/>
        </w:rPr>
        <w:t>-bis</w:t>
      </w:r>
      <w:r w:rsidRPr="00C339DF">
        <w:rPr>
          <w:rFonts w:cs="Arial"/>
          <w:i/>
          <w:sz w:val="24"/>
        </w:rPr>
        <w:tab/>
      </w:r>
      <w:r w:rsidRPr="006A2E77">
        <w:rPr>
          <w:rFonts w:cs="Arial"/>
          <w:iCs/>
          <w:sz w:val="24"/>
        </w:rPr>
        <w:t>R4-241</w:t>
      </w:r>
      <w:r w:rsidR="006A2E77" w:rsidRPr="006A2E77">
        <w:rPr>
          <w:rFonts w:cs="Arial"/>
          <w:iCs/>
          <w:sz w:val="24"/>
        </w:rPr>
        <w:t>6268</w:t>
      </w:r>
    </w:p>
    <w:p w14:paraId="79317F23" w14:textId="77777777" w:rsidR="00570774" w:rsidRPr="00C339DF" w:rsidRDefault="00570774" w:rsidP="00570774">
      <w:pPr>
        <w:spacing w:after="120"/>
        <w:ind w:left="1985" w:hanging="1985"/>
        <w:rPr>
          <w:rFonts w:ascii="Arial" w:hAnsi="Arial" w:cs="Arial"/>
          <w:b/>
        </w:rPr>
      </w:pPr>
      <w:r>
        <w:rPr>
          <w:rFonts w:ascii="Arial" w:hAnsi="Arial" w:cs="Arial"/>
          <w:b/>
          <w:noProof/>
          <w:sz w:val="24"/>
          <w:lang w:eastAsia="ja-JP"/>
        </w:rPr>
        <w:t>Hefei, China,</w:t>
      </w:r>
      <w:r w:rsidRPr="00C339DF">
        <w:rPr>
          <w:rFonts w:ascii="Arial" w:hAnsi="Arial" w:cs="Arial"/>
          <w:b/>
          <w:noProof/>
          <w:sz w:val="24"/>
          <w:lang w:eastAsia="ja-JP"/>
        </w:rPr>
        <w:t xml:space="preserve"> </w:t>
      </w:r>
      <w:r>
        <w:rPr>
          <w:rFonts w:ascii="Arial" w:hAnsi="Arial" w:cs="Arial"/>
          <w:b/>
          <w:noProof/>
          <w:sz w:val="24"/>
          <w:lang w:eastAsia="ja-JP"/>
        </w:rPr>
        <w:t>October 14-18,</w:t>
      </w:r>
      <w:r w:rsidRPr="00C339DF">
        <w:rPr>
          <w:rFonts w:ascii="Arial" w:hAnsi="Arial" w:cs="Arial"/>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1F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81F45" w:rsidRDefault="00305409" w:rsidP="00E34898">
            <w:pPr>
              <w:pStyle w:val="CRCoverPage"/>
              <w:spacing w:after="0"/>
              <w:jc w:val="right"/>
              <w:rPr>
                <w:i/>
                <w:noProof/>
              </w:rPr>
            </w:pPr>
            <w:r w:rsidRPr="00581F45">
              <w:rPr>
                <w:i/>
                <w:noProof/>
                <w:sz w:val="14"/>
              </w:rPr>
              <w:t>CR-Form-v</w:t>
            </w:r>
            <w:r w:rsidR="008863B9" w:rsidRPr="00581F45">
              <w:rPr>
                <w:i/>
                <w:noProof/>
                <w:sz w:val="14"/>
              </w:rPr>
              <w:t>12.</w:t>
            </w:r>
            <w:r w:rsidR="009531B0" w:rsidRPr="00581F45">
              <w:rPr>
                <w:i/>
                <w:noProof/>
                <w:sz w:val="14"/>
              </w:rPr>
              <w:t>3</w:t>
            </w:r>
          </w:p>
        </w:tc>
      </w:tr>
      <w:tr w:rsidR="001E41F3" w:rsidRPr="00581F45" w14:paraId="3FBB62B8" w14:textId="77777777" w:rsidTr="00547111">
        <w:tc>
          <w:tcPr>
            <w:tcW w:w="9641" w:type="dxa"/>
            <w:gridSpan w:val="9"/>
            <w:tcBorders>
              <w:left w:val="single" w:sz="4" w:space="0" w:color="auto"/>
              <w:right w:val="single" w:sz="4" w:space="0" w:color="auto"/>
            </w:tcBorders>
          </w:tcPr>
          <w:p w14:paraId="79AB67D6" w14:textId="77777777" w:rsidR="001E41F3" w:rsidRPr="00581F45" w:rsidRDefault="001E41F3">
            <w:pPr>
              <w:pStyle w:val="CRCoverPage"/>
              <w:spacing w:after="0"/>
              <w:jc w:val="center"/>
              <w:rPr>
                <w:noProof/>
              </w:rPr>
            </w:pPr>
            <w:r w:rsidRPr="00581F45">
              <w:rPr>
                <w:b/>
                <w:noProof/>
                <w:sz w:val="32"/>
              </w:rPr>
              <w:t>CHANGE REQUEST</w:t>
            </w:r>
          </w:p>
        </w:tc>
      </w:tr>
      <w:tr w:rsidR="001E41F3" w:rsidRPr="00581F45" w14:paraId="79946B04" w14:textId="77777777" w:rsidTr="00547111">
        <w:tc>
          <w:tcPr>
            <w:tcW w:w="9641" w:type="dxa"/>
            <w:gridSpan w:val="9"/>
            <w:tcBorders>
              <w:left w:val="single" w:sz="4" w:space="0" w:color="auto"/>
              <w:right w:val="single" w:sz="4" w:space="0" w:color="auto"/>
            </w:tcBorders>
          </w:tcPr>
          <w:p w14:paraId="12C70EEE" w14:textId="77777777" w:rsidR="001E41F3" w:rsidRPr="00581F45" w:rsidRDefault="001E41F3">
            <w:pPr>
              <w:pStyle w:val="CRCoverPage"/>
              <w:spacing w:after="0"/>
              <w:rPr>
                <w:noProof/>
                <w:sz w:val="8"/>
                <w:szCs w:val="8"/>
              </w:rPr>
            </w:pPr>
          </w:p>
        </w:tc>
      </w:tr>
      <w:tr w:rsidR="001E41F3" w:rsidRPr="00581F45" w14:paraId="3999489E" w14:textId="77777777" w:rsidTr="00547111">
        <w:tc>
          <w:tcPr>
            <w:tcW w:w="142" w:type="dxa"/>
            <w:tcBorders>
              <w:left w:val="single" w:sz="4" w:space="0" w:color="auto"/>
            </w:tcBorders>
          </w:tcPr>
          <w:p w14:paraId="4DDA7F40" w14:textId="77777777" w:rsidR="001E41F3" w:rsidRPr="00581F45" w:rsidRDefault="001E41F3">
            <w:pPr>
              <w:pStyle w:val="CRCoverPage"/>
              <w:spacing w:after="0"/>
              <w:jc w:val="right"/>
              <w:rPr>
                <w:noProof/>
              </w:rPr>
            </w:pPr>
          </w:p>
        </w:tc>
        <w:tc>
          <w:tcPr>
            <w:tcW w:w="1559" w:type="dxa"/>
            <w:shd w:val="pct30" w:color="FFFF00" w:fill="auto"/>
          </w:tcPr>
          <w:p w14:paraId="52508B66" w14:textId="6DE91077" w:rsidR="001E41F3" w:rsidRPr="00581F45" w:rsidRDefault="008B4B30" w:rsidP="00E13F3D">
            <w:pPr>
              <w:pStyle w:val="CRCoverPage"/>
              <w:spacing w:after="0"/>
              <w:jc w:val="right"/>
              <w:rPr>
                <w:b/>
                <w:noProof/>
                <w:sz w:val="28"/>
              </w:rPr>
            </w:pPr>
            <w:fldSimple w:instr=" DOCPROPERTY  Spec#  \* MERGEFORMAT ">
              <w:r w:rsidR="00310DCA" w:rsidRPr="00581F45">
                <w:rPr>
                  <w:b/>
                  <w:noProof/>
                  <w:sz w:val="28"/>
                </w:rPr>
                <w:t>38.104</w:t>
              </w:r>
            </w:fldSimple>
          </w:p>
        </w:tc>
        <w:tc>
          <w:tcPr>
            <w:tcW w:w="709" w:type="dxa"/>
          </w:tcPr>
          <w:p w14:paraId="77009707" w14:textId="77777777" w:rsidR="001E41F3" w:rsidRPr="00581F45" w:rsidRDefault="001E41F3">
            <w:pPr>
              <w:pStyle w:val="CRCoverPage"/>
              <w:spacing w:after="0"/>
              <w:jc w:val="center"/>
              <w:rPr>
                <w:noProof/>
              </w:rPr>
            </w:pPr>
            <w:r w:rsidRPr="00581F45">
              <w:rPr>
                <w:b/>
                <w:noProof/>
                <w:sz w:val="28"/>
              </w:rPr>
              <w:t>CR</w:t>
            </w:r>
          </w:p>
        </w:tc>
        <w:tc>
          <w:tcPr>
            <w:tcW w:w="1276" w:type="dxa"/>
            <w:shd w:val="pct30" w:color="FFFF00" w:fill="auto"/>
          </w:tcPr>
          <w:p w14:paraId="6CAED29D" w14:textId="77777777" w:rsidR="001E41F3" w:rsidRPr="00581F45" w:rsidRDefault="008B4B30" w:rsidP="00547111">
            <w:pPr>
              <w:pStyle w:val="CRCoverPage"/>
              <w:spacing w:after="0"/>
              <w:rPr>
                <w:noProof/>
              </w:rPr>
            </w:pPr>
            <w:fldSimple w:instr=" DOCPROPERTY  Cr#  \* MERGEFORMAT ">
              <w:r w:rsidR="00E13F3D" w:rsidRPr="00581F45">
                <w:rPr>
                  <w:b/>
                  <w:noProof/>
                  <w:sz w:val="28"/>
                </w:rPr>
                <w:t>&lt;CR#&gt;</w:t>
              </w:r>
            </w:fldSimple>
          </w:p>
        </w:tc>
        <w:tc>
          <w:tcPr>
            <w:tcW w:w="709" w:type="dxa"/>
          </w:tcPr>
          <w:p w14:paraId="09D2C09B" w14:textId="77777777" w:rsidR="001E41F3" w:rsidRPr="00581F45" w:rsidRDefault="001E41F3" w:rsidP="0051580D">
            <w:pPr>
              <w:pStyle w:val="CRCoverPage"/>
              <w:tabs>
                <w:tab w:val="right" w:pos="625"/>
              </w:tabs>
              <w:spacing w:after="0"/>
              <w:jc w:val="center"/>
              <w:rPr>
                <w:noProof/>
              </w:rPr>
            </w:pPr>
            <w:r w:rsidRPr="00581F45">
              <w:rPr>
                <w:b/>
                <w:bCs/>
                <w:noProof/>
                <w:sz w:val="28"/>
              </w:rPr>
              <w:t>rev</w:t>
            </w:r>
          </w:p>
        </w:tc>
        <w:tc>
          <w:tcPr>
            <w:tcW w:w="992" w:type="dxa"/>
            <w:shd w:val="pct30" w:color="FFFF00" w:fill="auto"/>
          </w:tcPr>
          <w:p w14:paraId="7533BF9D" w14:textId="6E5C8562" w:rsidR="001E41F3" w:rsidRPr="00581F45" w:rsidRDefault="008B4B30" w:rsidP="00E13F3D">
            <w:pPr>
              <w:pStyle w:val="CRCoverPage"/>
              <w:spacing w:after="0"/>
              <w:jc w:val="center"/>
              <w:rPr>
                <w:b/>
                <w:noProof/>
              </w:rPr>
            </w:pPr>
            <w:fldSimple w:instr=" DOCPROPERTY  Revision  \* MERGEFORMAT ">
              <w:r w:rsidR="00310DCA" w:rsidRPr="00581F45">
                <w:rPr>
                  <w:b/>
                  <w:noProof/>
                  <w:sz w:val="28"/>
                </w:rPr>
                <w:t>-</w:t>
              </w:r>
              <w:r w:rsidR="00310DCA" w:rsidRPr="00581F45" w:rsidDel="00310DCA">
                <w:rPr>
                  <w:b/>
                  <w:noProof/>
                  <w:sz w:val="28"/>
                </w:rPr>
                <w:t xml:space="preserve"> </w:t>
              </w:r>
            </w:fldSimple>
          </w:p>
        </w:tc>
        <w:tc>
          <w:tcPr>
            <w:tcW w:w="2410" w:type="dxa"/>
          </w:tcPr>
          <w:p w14:paraId="5D4AEAE9" w14:textId="77777777" w:rsidR="001E41F3" w:rsidRPr="00581F45" w:rsidRDefault="001E41F3" w:rsidP="0051580D">
            <w:pPr>
              <w:pStyle w:val="CRCoverPage"/>
              <w:tabs>
                <w:tab w:val="right" w:pos="1825"/>
              </w:tabs>
              <w:spacing w:after="0"/>
              <w:jc w:val="center"/>
              <w:rPr>
                <w:noProof/>
              </w:rPr>
            </w:pPr>
            <w:r w:rsidRPr="00581F45">
              <w:rPr>
                <w:b/>
                <w:noProof/>
                <w:sz w:val="28"/>
                <w:szCs w:val="28"/>
              </w:rPr>
              <w:t>Current version:</w:t>
            </w:r>
          </w:p>
        </w:tc>
        <w:tc>
          <w:tcPr>
            <w:tcW w:w="1701" w:type="dxa"/>
            <w:shd w:val="pct30" w:color="FFFF00" w:fill="auto"/>
          </w:tcPr>
          <w:p w14:paraId="1E22D6AC" w14:textId="6ED4E6A9" w:rsidR="001E41F3" w:rsidRPr="00581F45" w:rsidRDefault="008B4B30">
            <w:pPr>
              <w:pStyle w:val="CRCoverPage"/>
              <w:spacing w:after="0"/>
              <w:jc w:val="center"/>
              <w:rPr>
                <w:noProof/>
                <w:sz w:val="28"/>
              </w:rPr>
            </w:pPr>
            <w:fldSimple w:instr=" DOCPROPERTY  Version  \* MERGEFORMAT ">
              <w:r w:rsidR="00CA37F9" w:rsidRPr="00581F45">
                <w:rPr>
                  <w:b/>
                  <w:noProof/>
                  <w:sz w:val="28"/>
                </w:rPr>
                <w:t>18.</w:t>
              </w:r>
              <w:r w:rsidR="00555108">
                <w:rPr>
                  <w:b/>
                  <w:noProof/>
                  <w:sz w:val="28"/>
                </w:rPr>
                <w:t>7</w:t>
              </w:r>
              <w:r w:rsidR="00CA37F9" w:rsidRPr="00581F45">
                <w:rPr>
                  <w:b/>
                  <w:noProof/>
                  <w:sz w:val="28"/>
                </w:rPr>
                <w:t>.0</w:t>
              </w:r>
            </w:fldSimple>
          </w:p>
        </w:tc>
        <w:tc>
          <w:tcPr>
            <w:tcW w:w="143" w:type="dxa"/>
            <w:tcBorders>
              <w:right w:val="single" w:sz="4" w:space="0" w:color="auto"/>
            </w:tcBorders>
          </w:tcPr>
          <w:p w14:paraId="399238C9" w14:textId="77777777" w:rsidR="001E41F3" w:rsidRPr="00581F45" w:rsidRDefault="001E41F3">
            <w:pPr>
              <w:pStyle w:val="CRCoverPage"/>
              <w:spacing w:after="0"/>
              <w:rPr>
                <w:noProof/>
              </w:rPr>
            </w:pPr>
          </w:p>
        </w:tc>
      </w:tr>
      <w:tr w:rsidR="001E41F3" w:rsidRPr="00581F45" w14:paraId="7DC9F5A2" w14:textId="77777777" w:rsidTr="00547111">
        <w:tc>
          <w:tcPr>
            <w:tcW w:w="9641" w:type="dxa"/>
            <w:gridSpan w:val="9"/>
            <w:tcBorders>
              <w:left w:val="single" w:sz="4" w:space="0" w:color="auto"/>
              <w:right w:val="single" w:sz="4" w:space="0" w:color="auto"/>
            </w:tcBorders>
          </w:tcPr>
          <w:p w14:paraId="4883A7D2" w14:textId="77777777" w:rsidR="001E41F3" w:rsidRPr="00581F45" w:rsidRDefault="001E41F3">
            <w:pPr>
              <w:pStyle w:val="CRCoverPage"/>
              <w:spacing w:after="0"/>
              <w:rPr>
                <w:noProof/>
              </w:rPr>
            </w:pPr>
          </w:p>
        </w:tc>
      </w:tr>
      <w:tr w:rsidR="001E41F3" w:rsidRPr="00581F45" w14:paraId="266B4BDF" w14:textId="77777777" w:rsidTr="00547111">
        <w:tc>
          <w:tcPr>
            <w:tcW w:w="9641" w:type="dxa"/>
            <w:gridSpan w:val="9"/>
            <w:tcBorders>
              <w:top w:val="single" w:sz="4" w:space="0" w:color="auto"/>
            </w:tcBorders>
          </w:tcPr>
          <w:p w14:paraId="47E13998" w14:textId="77777777" w:rsidR="001E41F3" w:rsidRPr="00581F45" w:rsidRDefault="001E41F3">
            <w:pPr>
              <w:pStyle w:val="CRCoverPage"/>
              <w:spacing w:after="0"/>
              <w:jc w:val="center"/>
              <w:rPr>
                <w:rFonts w:cs="Arial"/>
                <w:i/>
                <w:noProof/>
              </w:rPr>
            </w:pPr>
            <w:r w:rsidRPr="00581F45">
              <w:rPr>
                <w:rFonts w:cs="Arial"/>
                <w:i/>
                <w:noProof/>
              </w:rPr>
              <w:t xml:space="preserve">For </w:t>
            </w:r>
            <w:hyperlink r:id="rId13" w:anchor="_blank" w:history="1">
              <w:r w:rsidRPr="00581F45">
                <w:rPr>
                  <w:rStyle w:val="Hyperlink"/>
                  <w:rFonts w:cs="Arial"/>
                  <w:b/>
                  <w:i/>
                  <w:noProof/>
                  <w:color w:val="FF0000"/>
                </w:rPr>
                <w:t>HE</w:t>
              </w:r>
              <w:bookmarkStart w:id="0" w:name="_Hlt497126619"/>
              <w:r w:rsidRPr="00581F45">
                <w:rPr>
                  <w:rStyle w:val="Hyperlink"/>
                  <w:rFonts w:cs="Arial"/>
                  <w:b/>
                  <w:i/>
                  <w:noProof/>
                  <w:color w:val="FF0000"/>
                </w:rPr>
                <w:t>L</w:t>
              </w:r>
              <w:bookmarkEnd w:id="0"/>
              <w:r w:rsidRPr="00581F45">
                <w:rPr>
                  <w:rStyle w:val="Hyperlink"/>
                  <w:rFonts w:cs="Arial"/>
                  <w:b/>
                  <w:i/>
                  <w:noProof/>
                  <w:color w:val="FF0000"/>
                </w:rPr>
                <w:t>P</w:t>
              </w:r>
            </w:hyperlink>
            <w:r w:rsidRPr="00581F45">
              <w:rPr>
                <w:rFonts w:cs="Arial"/>
                <w:b/>
                <w:i/>
                <w:noProof/>
                <w:color w:val="FF0000"/>
              </w:rPr>
              <w:t xml:space="preserve"> </w:t>
            </w:r>
            <w:r w:rsidRPr="00581F45">
              <w:rPr>
                <w:rFonts w:cs="Arial"/>
                <w:i/>
                <w:noProof/>
              </w:rPr>
              <w:t>on using this form</w:t>
            </w:r>
            <w:r w:rsidR="0051580D" w:rsidRPr="00581F45">
              <w:rPr>
                <w:rFonts w:cs="Arial"/>
                <w:i/>
                <w:noProof/>
              </w:rPr>
              <w:t>: c</w:t>
            </w:r>
            <w:r w:rsidR="00F25D98" w:rsidRPr="00581F45">
              <w:rPr>
                <w:rFonts w:cs="Arial"/>
                <w:i/>
                <w:noProof/>
              </w:rPr>
              <w:t xml:space="preserve">omprehensive instructions can be found at </w:t>
            </w:r>
            <w:r w:rsidR="001B7A65" w:rsidRPr="00581F45">
              <w:rPr>
                <w:rFonts w:cs="Arial"/>
                <w:i/>
                <w:noProof/>
              </w:rPr>
              <w:br/>
            </w:r>
            <w:hyperlink r:id="rId14" w:history="1">
              <w:r w:rsidR="00DE34CF" w:rsidRPr="00581F45">
                <w:rPr>
                  <w:rStyle w:val="Hyperlink"/>
                  <w:rFonts w:cs="Arial"/>
                  <w:i/>
                  <w:noProof/>
                </w:rPr>
                <w:t>http://www.3gpp.org/Change-Requests</w:t>
              </w:r>
            </w:hyperlink>
            <w:r w:rsidR="00F25D98" w:rsidRPr="00581F45">
              <w:rPr>
                <w:rFonts w:cs="Arial"/>
                <w:i/>
                <w:noProof/>
              </w:rPr>
              <w:t>.</w:t>
            </w:r>
          </w:p>
        </w:tc>
      </w:tr>
      <w:tr w:rsidR="001E41F3" w:rsidRPr="00581F45" w14:paraId="296CF086" w14:textId="77777777" w:rsidTr="00547111">
        <w:tc>
          <w:tcPr>
            <w:tcW w:w="9641" w:type="dxa"/>
            <w:gridSpan w:val="9"/>
          </w:tcPr>
          <w:p w14:paraId="7D4A60B5" w14:textId="77777777" w:rsidR="001E41F3" w:rsidRPr="00581F45" w:rsidRDefault="001E41F3">
            <w:pPr>
              <w:pStyle w:val="CRCoverPage"/>
              <w:spacing w:after="0"/>
              <w:rPr>
                <w:noProof/>
                <w:sz w:val="8"/>
                <w:szCs w:val="8"/>
              </w:rPr>
            </w:pPr>
          </w:p>
        </w:tc>
      </w:tr>
    </w:tbl>
    <w:p w14:paraId="53540664" w14:textId="77777777" w:rsidR="001E41F3" w:rsidRPr="00581F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1F45" w14:paraId="0EE45D52" w14:textId="77777777" w:rsidTr="00A7671C">
        <w:tc>
          <w:tcPr>
            <w:tcW w:w="2835" w:type="dxa"/>
          </w:tcPr>
          <w:p w14:paraId="59860FA1" w14:textId="77777777" w:rsidR="00F25D98" w:rsidRPr="00581F45" w:rsidRDefault="00F25D98" w:rsidP="001E41F3">
            <w:pPr>
              <w:pStyle w:val="CRCoverPage"/>
              <w:tabs>
                <w:tab w:val="right" w:pos="2751"/>
              </w:tabs>
              <w:spacing w:after="0"/>
              <w:rPr>
                <w:b/>
                <w:i/>
                <w:noProof/>
              </w:rPr>
            </w:pPr>
            <w:r w:rsidRPr="00581F45">
              <w:rPr>
                <w:b/>
                <w:i/>
                <w:noProof/>
              </w:rPr>
              <w:t>Proposed change</w:t>
            </w:r>
            <w:r w:rsidR="00A7671C" w:rsidRPr="00581F45">
              <w:rPr>
                <w:b/>
                <w:i/>
                <w:noProof/>
              </w:rPr>
              <w:t xml:space="preserve"> </w:t>
            </w:r>
            <w:r w:rsidRPr="00581F45">
              <w:rPr>
                <w:b/>
                <w:i/>
                <w:noProof/>
              </w:rPr>
              <w:t>affects:</w:t>
            </w:r>
          </w:p>
        </w:tc>
        <w:tc>
          <w:tcPr>
            <w:tcW w:w="1418" w:type="dxa"/>
          </w:tcPr>
          <w:p w14:paraId="07128383" w14:textId="77777777" w:rsidR="00F25D98" w:rsidRPr="00581F45" w:rsidRDefault="00F25D98" w:rsidP="001E41F3">
            <w:pPr>
              <w:pStyle w:val="CRCoverPage"/>
              <w:spacing w:after="0"/>
              <w:jc w:val="right"/>
              <w:rPr>
                <w:noProof/>
              </w:rPr>
            </w:pPr>
            <w:r w:rsidRPr="00581F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1F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1F45" w:rsidRDefault="00F25D98" w:rsidP="001E41F3">
            <w:pPr>
              <w:pStyle w:val="CRCoverPage"/>
              <w:spacing w:after="0"/>
              <w:jc w:val="right"/>
              <w:rPr>
                <w:noProof/>
                <w:u w:val="single"/>
              </w:rPr>
            </w:pPr>
            <w:r w:rsidRPr="00581F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1F45" w:rsidRDefault="00F25D98" w:rsidP="001E41F3">
            <w:pPr>
              <w:pStyle w:val="CRCoverPage"/>
              <w:spacing w:after="0"/>
              <w:jc w:val="center"/>
              <w:rPr>
                <w:b/>
                <w:caps/>
                <w:noProof/>
              </w:rPr>
            </w:pPr>
          </w:p>
        </w:tc>
        <w:tc>
          <w:tcPr>
            <w:tcW w:w="2126" w:type="dxa"/>
          </w:tcPr>
          <w:p w14:paraId="2ED8415F" w14:textId="77777777" w:rsidR="00F25D98" w:rsidRPr="00581F45" w:rsidRDefault="00F25D98" w:rsidP="001E41F3">
            <w:pPr>
              <w:pStyle w:val="CRCoverPage"/>
              <w:spacing w:after="0"/>
              <w:jc w:val="right"/>
              <w:rPr>
                <w:noProof/>
                <w:u w:val="single"/>
              </w:rPr>
            </w:pPr>
            <w:r w:rsidRPr="00581F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Pr="00581F45" w:rsidRDefault="00EB6781" w:rsidP="001E41F3">
            <w:pPr>
              <w:pStyle w:val="CRCoverPage"/>
              <w:spacing w:after="0"/>
              <w:jc w:val="center"/>
              <w:rPr>
                <w:b/>
                <w:caps/>
                <w:noProof/>
              </w:rPr>
            </w:pPr>
            <w:r w:rsidRPr="00581F45">
              <w:rPr>
                <w:b/>
                <w:caps/>
                <w:noProof/>
              </w:rPr>
              <w:t>X</w:t>
            </w:r>
          </w:p>
        </w:tc>
        <w:tc>
          <w:tcPr>
            <w:tcW w:w="1418" w:type="dxa"/>
            <w:tcBorders>
              <w:left w:val="nil"/>
            </w:tcBorders>
          </w:tcPr>
          <w:p w14:paraId="6562735E" w14:textId="77777777" w:rsidR="00F25D98" w:rsidRPr="00581F45" w:rsidRDefault="00F25D98" w:rsidP="001E41F3">
            <w:pPr>
              <w:pStyle w:val="CRCoverPage"/>
              <w:spacing w:after="0"/>
              <w:jc w:val="right"/>
              <w:rPr>
                <w:noProof/>
              </w:rPr>
            </w:pPr>
            <w:r w:rsidRPr="00581F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1F45" w:rsidRDefault="00F25D98" w:rsidP="001E41F3">
            <w:pPr>
              <w:pStyle w:val="CRCoverPage"/>
              <w:spacing w:after="0"/>
              <w:jc w:val="center"/>
              <w:rPr>
                <w:b/>
                <w:bCs/>
                <w:caps/>
                <w:noProof/>
              </w:rPr>
            </w:pPr>
          </w:p>
        </w:tc>
      </w:tr>
    </w:tbl>
    <w:p w14:paraId="69DCC391" w14:textId="77777777" w:rsidR="001E41F3" w:rsidRPr="00581F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1F45" w14:paraId="31618834" w14:textId="77777777" w:rsidTr="00547111">
        <w:tc>
          <w:tcPr>
            <w:tcW w:w="9640" w:type="dxa"/>
            <w:gridSpan w:val="11"/>
          </w:tcPr>
          <w:p w14:paraId="55477508" w14:textId="77777777" w:rsidR="001E41F3" w:rsidRPr="00581F45" w:rsidRDefault="001E41F3">
            <w:pPr>
              <w:pStyle w:val="CRCoverPage"/>
              <w:spacing w:after="0"/>
              <w:rPr>
                <w:noProof/>
                <w:sz w:val="8"/>
                <w:szCs w:val="8"/>
              </w:rPr>
            </w:pPr>
          </w:p>
        </w:tc>
      </w:tr>
      <w:tr w:rsidR="001E41F3" w:rsidRPr="00581F45" w14:paraId="58300953" w14:textId="77777777" w:rsidTr="00547111">
        <w:tc>
          <w:tcPr>
            <w:tcW w:w="1843" w:type="dxa"/>
            <w:tcBorders>
              <w:top w:val="single" w:sz="4" w:space="0" w:color="auto"/>
              <w:left w:val="single" w:sz="4" w:space="0" w:color="auto"/>
            </w:tcBorders>
          </w:tcPr>
          <w:p w14:paraId="05B2F3A2" w14:textId="77777777" w:rsidR="001E41F3" w:rsidRPr="00581F45" w:rsidRDefault="001E41F3">
            <w:pPr>
              <w:pStyle w:val="CRCoverPage"/>
              <w:tabs>
                <w:tab w:val="right" w:pos="1759"/>
              </w:tabs>
              <w:spacing w:after="0"/>
              <w:rPr>
                <w:b/>
                <w:i/>
                <w:noProof/>
              </w:rPr>
            </w:pPr>
            <w:r w:rsidRPr="00581F45">
              <w:rPr>
                <w:b/>
                <w:i/>
                <w:noProof/>
              </w:rPr>
              <w:t>Title:</w:t>
            </w:r>
            <w:r w:rsidRPr="00581F45">
              <w:rPr>
                <w:b/>
                <w:i/>
                <w:noProof/>
              </w:rPr>
              <w:tab/>
            </w:r>
          </w:p>
        </w:tc>
        <w:tc>
          <w:tcPr>
            <w:tcW w:w="7797" w:type="dxa"/>
            <w:gridSpan w:val="10"/>
            <w:tcBorders>
              <w:top w:val="single" w:sz="4" w:space="0" w:color="auto"/>
              <w:right w:val="single" w:sz="4" w:space="0" w:color="auto"/>
            </w:tcBorders>
            <w:shd w:val="pct30" w:color="FFFF00" w:fill="auto"/>
          </w:tcPr>
          <w:p w14:paraId="3D393EEE" w14:textId="2A8EA2A9" w:rsidR="001E41F3" w:rsidRPr="00581F45" w:rsidRDefault="008B4B30">
            <w:pPr>
              <w:pStyle w:val="CRCoverPage"/>
              <w:spacing w:after="0"/>
              <w:ind w:left="100"/>
              <w:rPr>
                <w:noProof/>
              </w:rPr>
            </w:pPr>
            <w:fldSimple w:instr=" DOCPROPERTY  CrTitle  \* MERGEFORMAT ">
              <w:r w:rsidR="009405F2" w:rsidRPr="00581F45">
                <w:t xml:space="preserve">Draft CR to TS 38.104: Addition of </w:t>
              </w:r>
              <w:r w:rsidR="006B4A20" w:rsidRPr="00581F45">
                <w:t>spatial emission requirement to protect FSS UL within band n104</w:t>
              </w:r>
            </w:fldSimple>
          </w:p>
        </w:tc>
      </w:tr>
      <w:tr w:rsidR="001E41F3" w:rsidRPr="00581F45" w14:paraId="05C08479" w14:textId="77777777" w:rsidTr="00547111">
        <w:tc>
          <w:tcPr>
            <w:tcW w:w="1843" w:type="dxa"/>
            <w:tcBorders>
              <w:left w:val="single" w:sz="4" w:space="0" w:color="auto"/>
            </w:tcBorders>
          </w:tcPr>
          <w:p w14:paraId="45E29F53" w14:textId="77777777" w:rsidR="001E41F3" w:rsidRPr="00581F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1F45" w:rsidRDefault="001E41F3">
            <w:pPr>
              <w:pStyle w:val="CRCoverPage"/>
              <w:spacing w:after="0"/>
              <w:rPr>
                <w:noProof/>
                <w:sz w:val="8"/>
                <w:szCs w:val="8"/>
              </w:rPr>
            </w:pPr>
          </w:p>
        </w:tc>
      </w:tr>
      <w:tr w:rsidR="001E41F3" w:rsidRPr="00581F45" w14:paraId="46D5D7C2" w14:textId="77777777" w:rsidTr="00547111">
        <w:tc>
          <w:tcPr>
            <w:tcW w:w="1843" w:type="dxa"/>
            <w:tcBorders>
              <w:left w:val="single" w:sz="4" w:space="0" w:color="auto"/>
            </w:tcBorders>
          </w:tcPr>
          <w:p w14:paraId="45A6C2C4" w14:textId="77777777" w:rsidR="001E41F3" w:rsidRPr="00581F45" w:rsidRDefault="001E41F3">
            <w:pPr>
              <w:pStyle w:val="CRCoverPage"/>
              <w:tabs>
                <w:tab w:val="right" w:pos="1759"/>
              </w:tabs>
              <w:spacing w:after="0"/>
              <w:rPr>
                <w:b/>
                <w:i/>
                <w:noProof/>
              </w:rPr>
            </w:pPr>
            <w:r w:rsidRPr="00581F45">
              <w:rPr>
                <w:b/>
                <w:i/>
                <w:noProof/>
              </w:rPr>
              <w:t>Source to WG:</w:t>
            </w:r>
          </w:p>
        </w:tc>
        <w:tc>
          <w:tcPr>
            <w:tcW w:w="7797" w:type="dxa"/>
            <w:gridSpan w:val="10"/>
            <w:tcBorders>
              <w:right w:val="single" w:sz="4" w:space="0" w:color="auto"/>
            </w:tcBorders>
            <w:shd w:val="pct30" w:color="FFFF00" w:fill="auto"/>
          </w:tcPr>
          <w:p w14:paraId="298AA482" w14:textId="371199A3" w:rsidR="001E41F3" w:rsidRPr="00581F45" w:rsidRDefault="008B4B30">
            <w:pPr>
              <w:pStyle w:val="CRCoverPage"/>
              <w:spacing w:after="0"/>
              <w:ind w:left="100"/>
              <w:rPr>
                <w:noProof/>
              </w:rPr>
            </w:pPr>
            <w:fldSimple w:instr=" DOCPROPERTY  SourceIfWg  \* MERGEFORMAT ">
              <w:r w:rsidR="00110DB0" w:rsidRPr="00581F45">
                <w:rPr>
                  <w:noProof/>
                </w:rPr>
                <w:t>Ericsson</w:t>
              </w:r>
            </w:fldSimple>
          </w:p>
        </w:tc>
      </w:tr>
      <w:tr w:rsidR="001E41F3" w:rsidRPr="00581F45" w14:paraId="4196B218" w14:textId="77777777" w:rsidTr="00547111">
        <w:tc>
          <w:tcPr>
            <w:tcW w:w="1843" w:type="dxa"/>
            <w:tcBorders>
              <w:left w:val="single" w:sz="4" w:space="0" w:color="auto"/>
            </w:tcBorders>
          </w:tcPr>
          <w:p w14:paraId="14C300BA" w14:textId="77777777" w:rsidR="001E41F3" w:rsidRPr="00581F45" w:rsidRDefault="001E41F3">
            <w:pPr>
              <w:pStyle w:val="CRCoverPage"/>
              <w:tabs>
                <w:tab w:val="right" w:pos="1759"/>
              </w:tabs>
              <w:spacing w:after="0"/>
              <w:rPr>
                <w:b/>
                <w:i/>
                <w:noProof/>
              </w:rPr>
            </w:pPr>
            <w:r w:rsidRPr="00581F45">
              <w:rPr>
                <w:b/>
                <w:i/>
                <w:noProof/>
              </w:rPr>
              <w:t>Source to TSG:</w:t>
            </w:r>
          </w:p>
        </w:tc>
        <w:tc>
          <w:tcPr>
            <w:tcW w:w="7797" w:type="dxa"/>
            <w:gridSpan w:val="10"/>
            <w:tcBorders>
              <w:right w:val="single" w:sz="4" w:space="0" w:color="auto"/>
            </w:tcBorders>
            <w:shd w:val="pct30" w:color="FFFF00" w:fill="auto"/>
          </w:tcPr>
          <w:p w14:paraId="17FF8B7B" w14:textId="719F78B3" w:rsidR="001E41F3" w:rsidRPr="00581F45" w:rsidRDefault="008B4B30" w:rsidP="00547111">
            <w:pPr>
              <w:pStyle w:val="CRCoverPage"/>
              <w:spacing w:after="0"/>
              <w:ind w:left="100"/>
              <w:rPr>
                <w:noProof/>
              </w:rPr>
            </w:pPr>
            <w:fldSimple w:instr=" DOCPROPERTY  SourceIfTsg  \* MERGEFORMAT ">
              <w:r w:rsidR="00110DB0" w:rsidRPr="00581F45">
                <w:rPr>
                  <w:noProof/>
                </w:rPr>
                <w:t>R4</w:t>
              </w:r>
            </w:fldSimple>
          </w:p>
        </w:tc>
      </w:tr>
      <w:tr w:rsidR="001E41F3" w:rsidRPr="00581F45" w14:paraId="76303739" w14:textId="77777777" w:rsidTr="00547111">
        <w:tc>
          <w:tcPr>
            <w:tcW w:w="1843" w:type="dxa"/>
            <w:tcBorders>
              <w:left w:val="single" w:sz="4" w:space="0" w:color="auto"/>
            </w:tcBorders>
          </w:tcPr>
          <w:p w14:paraId="4D3B1657" w14:textId="77777777" w:rsidR="001E41F3" w:rsidRPr="00581F4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1F45" w:rsidRDefault="001E41F3">
            <w:pPr>
              <w:pStyle w:val="CRCoverPage"/>
              <w:spacing w:after="0"/>
              <w:rPr>
                <w:noProof/>
                <w:sz w:val="8"/>
                <w:szCs w:val="8"/>
              </w:rPr>
            </w:pPr>
          </w:p>
        </w:tc>
      </w:tr>
      <w:tr w:rsidR="001E41F3" w:rsidRPr="00581F45" w14:paraId="50563E52" w14:textId="77777777" w:rsidTr="00547111">
        <w:tc>
          <w:tcPr>
            <w:tcW w:w="1843" w:type="dxa"/>
            <w:tcBorders>
              <w:left w:val="single" w:sz="4" w:space="0" w:color="auto"/>
            </w:tcBorders>
          </w:tcPr>
          <w:p w14:paraId="32C381B7" w14:textId="77777777" w:rsidR="001E41F3" w:rsidRPr="00581F45" w:rsidRDefault="001E41F3">
            <w:pPr>
              <w:pStyle w:val="CRCoverPage"/>
              <w:tabs>
                <w:tab w:val="right" w:pos="1759"/>
              </w:tabs>
              <w:spacing w:after="0"/>
              <w:rPr>
                <w:b/>
                <w:i/>
                <w:noProof/>
              </w:rPr>
            </w:pPr>
            <w:r w:rsidRPr="00581F45">
              <w:rPr>
                <w:b/>
                <w:i/>
                <w:noProof/>
              </w:rPr>
              <w:t>Work item code</w:t>
            </w:r>
            <w:r w:rsidR="0051580D" w:rsidRPr="00581F45">
              <w:rPr>
                <w:b/>
                <w:i/>
                <w:noProof/>
              </w:rPr>
              <w:t>:</w:t>
            </w:r>
          </w:p>
        </w:tc>
        <w:tc>
          <w:tcPr>
            <w:tcW w:w="3686" w:type="dxa"/>
            <w:gridSpan w:val="5"/>
            <w:shd w:val="pct30" w:color="FFFF00" w:fill="auto"/>
          </w:tcPr>
          <w:p w14:paraId="115414A3" w14:textId="165B1168" w:rsidR="001E41F3" w:rsidRPr="00581F45" w:rsidRDefault="008B4B30">
            <w:pPr>
              <w:pStyle w:val="CRCoverPage"/>
              <w:spacing w:after="0"/>
              <w:ind w:left="100"/>
              <w:rPr>
                <w:noProof/>
              </w:rPr>
            </w:pPr>
            <w:fldSimple w:instr=" DOCPROPERTY  RelatedWis  \* MERGEFORMAT ">
              <w:r w:rsidR="00815E9C" w:rsidRPr="00581F45">
                <w:rPr>
                  <w:noProof/>
                </w:rPr>
                <w:t xml:space="preserve">NR_BS_RF_req_evo-Core </w:t>
              </w:r>
            </w:fldSimple>
          </w:p>
        </w:tc>
        <w:tc>
          <w:tcPr>
            <w:tcW w:w="567" w:type="dxa"/>
            <w:tcBorders>
              <w:left w:val="nil"/>
            </w:tcBorders>
          </w:tcPr>
          <w:p w14:paraId="61A86BCF" w14:textId="77777777" w:rsidR="001E41F3" w:rsidRPr="00581F45" w:rsidRDefault="001E41F3">
            <w:pPr>
              <w:pStyle w:val="CRCoverPage"/>
              <w:spacing w:after="0"/>
              <w:ind w:right="100"/>
              <w:rPr>
                <w:noProof/>
              </w:rPr>
            </w:pPr>
          </w:p>
        </w:tc>
        <w:tc>
          <w:tcPr>
            <w:tcW w:w="1417" w:type="dxa"/>
            <w:gridSpan w:val="3"/>
            <w:tcBorders>
              <w:left w:val="nil"/>
            </w:tcBorders>
          </w:tcPr>
          <w:p w14:paraId="153CBFB1" w14:textId="77777777" w:rsidR="001E41F3" w:rsidRPr="00581F45" w:rsidRDefault="001E41F3">
            <w:pPr>
              <w:pStyle w:val="CRCoverPage"/>
              <w:spacing w:after="0"/>
              <w:jc w:val="right"/>
              <w:rPr>
                <w:noProof/>
              </w:rPr>
            </w:pPr>
            <w:r w:rsidRPr="00581F45">
              <w:rPr>
                <w:b/>
                <w:i/>
                <w:noProof/>
              </w:rPr>
              <w:t>Date:</w:t>
            </w:r>
          </w:p>
        </w:tc>
        <w:tc>
          <w:tcPr>
            <w:tcW w:w="2127" w:type="dxa"/>
            <w:tcBorders>
              <w:right w:val="single" w:sz="4" w:space="0" w:color="auto"/>
            </w:tcBorders>
            <w:shd w:val="pct30" w:color="FFFF00" w:fill="auto"/>
          </w:tcPr>
          <w:p w14:paraId="56929475" w14:textId="1985744B" w:rsidR="001E41F3" w:rsidRPr="00581F45" w:rsidRDefault="008B4B30">
            <w:pPr>
              <w:pStyle w:val="CRCoverPage"/>
              <w:spacing w:after="0"/>
              <w:ind w:left="100"/>
              <w:rPr>
                <w:noProof/>
              </w:rPr>
            </w:pPr>
            <w:fldSimple w:instr=" DOCPROPERTY  ResDate  \* MERGEFORMAT ">
              <w:r w:rsidR="00EB6781" w:rsidRPr="00581F45">
                <w:rPr>
                  <w:noProof/>
                </w:rPr>
                <w:t>2024-</w:t>
              </w:r>
              <w:r w:rsidR="006B1BD7">
                <w:rPr>
                  <w:noProof/>
                </w:rPr>
                <w:t>10</w:t>
              </w:r>
              <w:r w:rsidR="00EB6781" w:rsidRPr="00581F45">
                <w:rPr>
                  <w:noProof/>
                </w:rPr>
                <w:t>-</w:t>
              </w:r>
              <w:r w:rsidR="00D75B34" w:rsidRPr="00581F45">
                <w:rPr>
                  <w:noProof/>
                </w:rPr>
                <w:t>0</w:t>
              </w:r>
            </w:fldSimple>
            <w:r>
              <w:rPr>
                <w:noProof/>
              </w:rPr>
              <w:t>7</w:t>
            </w:r>
          </w:p>
        </w:tc>
      </w:tr>
      <w:tr w:rsidR="001E41F3" w:rsidRPr="00581F45" w14:paraId="690C7843" w14:textId="77777777" w:rsidTr="00547111">
        <w:tc>
          <w:tcPr>
            <w:tcW w:w="1843" w:type="dxa"/>
            <w:tcBorders>
              <w:left w:val="single" w:sz="4" w:space="0" w:color="auto"/>
            </w:tcBorders>
          </w:tcPr>
          <w:p w14:paraId="17A1A642" w14:textId="77777777" w:rsidR="001E41F3" w:rsidRPr="00581F45" w:rsidRDefault="001E41F3">
            <w:pPr>
              <w:pStyle w:val="CRCoverPage"/>
              <w:spacing w:after="0"/>
              <w:rPr>
                <w:b/>
                <w:i/>
                <w:noProof/>
                <w:sz w:val="8"/>
                <w:szCs w:val="8"/>
              </w:rPr>
            </w:pPr>
          </w:p>
        </w:tc>
        <w:tc>
          <w:tcPr>
            <w:tcW w:w="1986" w:type="dxa"/>
            <w:gridSpan w:val="4"/>
          </w:tcPr>
          <w:p w14:paraId="2F73FCFB" w14:textId="77777777" w:rsidR="001E41F3" w:rsidRPr="00581F45" w:rsidRDefault="001E41F3">
            <w:pPr>
              <w:pStyle w:val="CRCoverPage"/>
              <w:spacing w:after="0"/>
              <w:rPr>
                <w:noProof/>
                <w:sz w:val="8"/>
                <w:szCs w:val="8"/>
              </w:rPr>
            </w:pPr>
          </w:p>
        </w:tc>
        <w:tc>
          <w:tcPr>
            <w:tcW w:w="2267" w:type="dxa"/>
            <w:gridSpan w:val="2"/>
          </w:tcPr>
          <w:p w14:paraId="0FBCFC35" w14:textId="77777777" w:rsidR="001E41F3" w:rsidRPr="00581F45" w:rsidRDefault="001E41F3">
            <w:pPr>
              <w:pStyle w:val="CRCoverPage"/>
              <w:spacing w:after="0"/>
              <w:rPr>
                <w:noProof/>
                <w:sz w:val="8"/>
                <w:szCs w:val="8"/>
              </w:rPr>
            </w:pPr>
          </w:p>
        </w:tc>
        <w:tc>
          <w:tcPr>
            <w:tcW w:w="1417" w:type="dxa"/>
            <w:gridSpan w:val="3"/>
          </w:tcPr>
          <w:p w14:paraId="60243A9E" w14:textId="77777777" w:rsidR="001E41F3" w:rsidRPr="00581F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1F45" w:rsidRDefault="001E41F3">
            <w:pPr>
              <w:pStyle w:val="CRCoverPage"/>
              <w:spacing w:after="0"/>
              <w:rPr>
                <w:noProof/>
                <w:sz w:val="8"/>
                <w:szCs w:val="8"/>
              </w:rPr>
            </w:pPr>
          </w:p>
        </w:tc>
      </w:tr>
      <w:tr w:rsidR="001E41F3" w:rsidRPr="00581F45" w14:paraId="13D4AF59" w14:textId="77777777" w:rsidTr="00547111">
        <w:trPr>
          <w:cantSplit/>
        </w:trPr>
        <w:tc>
          <w:tcPr>
            <w:tcW w:w="1843" w:type="dxa"/>
            <w:tcBorders>
              <w:left w:val="single" w:sz="4" w:space="0" w:color="auto"/>
            </w:tcBorders>
          </w:tcPr>
          <w:p w14:paraId="1E6EA205" w14:textId="77777777" w:rsidR="001E41F3" w:rsidRPr="00581F45" w:rsidRDefault="001E41F3">
            <w:pPr>
              <w:pStyle w:val="CRCoverPage"/>
              <w:tabs>
                <w:tab w:val="right" w:pos="1759"/>
              </w:tabs>
              <w:spacing w:after="0"/>
              <w:rPr>
                <w:b/>
                <w:i/>
                <w:noProof/>
              </w:rPr>
            </w:pPr>
            <w:r w:rsidRPr="00581F45">
              <w:rPr>
                <w:b/>
                <w:i/>
                <w:noProof/>
              </w:rPr>
              <w:t>Category:</w:t>
            </w:r>
          </w:p>
        </w:tc>
        <w:tc>
          <w:tcPr>
            <w:tcW w:w="851" w:type="dxa"/>
            <w:shd w:val="pct30" w:color="FFFF00" w:fill="auto"/>
          </w:tcPr>
          <w:p w14:paraId="154A6113" w14:textId="21659AF3" w:rsidR="001E41F3" w:rsidRPr="00581F45" w:rsidRDefault="008B4B30" w:rsidP="00D24991">
            <w:pPr>
              <w:pStyle w:val="CRCoverPage"/>
              <w:spacing w:after="0"/>
              <w:ind w:left="100" w:right="-609"/>
              <w:rPr>
                <w:b/>
                <w:noProof/>
              </w:rPr>
            </w:pPr>
            <w:fldSimple w:instr=" DOCPROPERTY  Cat  \* MERGEFORMAT ">
              <w:r w:rsidR="009405F2" w:rsidRPr="00581F45">
                <w:rPr>
                  <w:b/>
                  <w:noProof/>
                </w:rPr>
                <w:t>B</w:t>
              </w:r>
            </w:fldSimple>
          </w:p>
        </w:tc>
        <w:tc>
          <w:tcPr>
            <w:tcW w:w="3402" w:type="dxa"/>
            <w:gridSpan w:val="5"/>
            <w:tcBorders>
              <w:left w:val="nil"/>
            </w:tcBorders>
          </w:tcPr>
          <w:p w14:paraId="617AE5C6" w14:textId="77777777" w:rsidR="001E41F3" w:rsidRPr="00581F45" w:rsidRDefault="001E41F3">
            <w:pPr>
              <w:pStyle w:val="CRCoverPage"/>
              <w:spacing w:after="0"/>
              <w:rPr>
                <w:noProof/>
              </w:rPr>
            </w:pPr>
          </w:p>
        </w:tc>
        <w:tc>
          <w:tcPr>
            <w:tcW w:w="1417" w:type="dxa"/>
            <w:gridSpan w:val="3"/>
            <w:tcBorders>
              <w:left w:val="nil"/>
            </w:tcBorders>
          </w:tcPr>
          <w:p w14:paraId="42CDCEE5" w14:textId="77777777" w:rsidR="001E41F3" w:rsidRPr="00581F45" w:rsidRDefault="001E41F3">
            <w:pPr>
              <w:pStyle w:val="CRCoverPage"/>
              <w:spacing w:after="0"/>
              <w:jc w:val="right"/>
              <w:rPr>
                <w:b/>
                <w:i/>
                <w:noProof/>
              </w:rPr>
            </w:pPr>
            <w:r w:rsidRPr="00581F45">
              <w:rPr>
                <w:b/>
                <w:i/>
                <w:noProof/>
              </w:rPr>
              <w:t>Release:</w:t>
            </w:r>
          </w:p>
        </w:tc>
        <w:tc>
          <w:tcPr>
            <w:tcW w:w="2127" w:type="dxa"/>
            <w:tcBorders>
              <w:right w:val="single" w:sz="4" w:space="0" w:color="auto"/>
            </w:tcBorders>
            <w:shd w:val="pct30" w:color="FFFF00" w:fill="auto"/>
          </w:tcPr>
          <w:p w14:paraId="6C870B98" w14:textId="6A7BF19E" w:rsidR="001E41F3" w:rsidRPr="00581F45" w:rsidRDefault="008B4B30">
            <w:pPr>
              <w:pStyle w:val="CRCoverPage"/>
              <w:spacing w:after="0"/>
              <w:ind w:left="100"/>
              <w:rPr>
                <w:noProof/>
              </w:rPr>
            </w:pPr>
            <w:fldSimple w:instr=" DOCPROPERTY  Release  \* MERGEFORMAT ">
              <w:r w:rsidR="00815E9C" w:rsidRPr="00581F45">
                <w:rPr>
                  <w:noProof/>
                </w:rPr>
                <w:t>Rel-19</w:t>
              </w:r>
            </w:fldSimple>
          </w:p>
        </w:tc>
      </w:tr>
      <w:tr w:rsidR="001E41F3" w:rsidRPr="00581F45" w14:paraId="30122F0C" w14:textId="77777777" w:rsidTr="00547111">
        <w:tc>
          <w:tcPr>
            <w:tcW w:w="1843" w:type="dxa"/>
            <w:tcBorders>
              <w:left w:val="single" w:sz="4" w:space="0" w:color="auto"/>
              <w:bottom w:val="single" w:sz="4" w:space="0" w:color="auto"/>
            </w:tcBorders>
          </w:tcPr>
          <w:p w14:paraId="615796D0" w14:textId="77777777" w:rsidR="001E41F3" w:rsidRPr="00581F4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1F45" w:rsidRDefault="001E41F3">
            <w:pPr>
              <w:pStyle w:val="CRCoverPage"/>
              <w:spacing w:after="0"/>
              <w:ind w:left="383" w:hanging="383"/>
              <w:rPr>
                <w:i/>
                <w:noProof/>
                <w:sz w:val="18"/>
              </w:rPr>
            </w:pPr>
            <w:r w:rsidRPr="00581F45">
              <w:rPr>
                <w:i/>
                <w:noProof/>
                <w:sz w:val="18"/>
              </w:rPr>
              <w:t xml:space="preserve">Use </w:t>
            </w:r>
            <w:r w:rsidRPr="00581F45">
              <w:rPr>
                <w:i/>
                <w:noProof/>
                <w:sz w:val="18"/>
                <w:u w:val="single"/>
              </w:rPr>
              <w:t>one</w:t>
            </w:r>
            <w:r w:rsidRPr="00581F45">
              <w:rPr>
                <w:i/>
                <w:noProof/>
                <w:sz w:val="18"/>
              </w:rPr>
              <w:t xml:space="preserve"> of the following categories:</w:t>
            </w:r>
            <w:r w:rsidRPr="00581F45">
              <w:rPr>
                <w:b/>
                <w:i/>
                <w:noProof/>
                <w:sz w:val="18"/>
              </w:rPr>
              <w:br/>
              <w:t>F</w:t>
            </w:r>
            <w:r w:rsidRPr="00581F45">
              <w:rPr>
                <w:i/>
                <w:noProof/>
                <w:sz w:val="18"/>
              </w:rPr>
              <w:t xml:space="preserve">  (correction)</w:t>
            </w:r>
            <w:r w:rsidRPr="00581F45">
              <w:rPr>
                <w:i/>
                <w:noProof/>
                <w:sz w:val="18"/>
              </w:rPr>
              <w:br/>
            </w:r>
            <w:r w:rsidRPr="00581F45">
              <w:rPr>
                <w:b/>
                <w:i/>
                <w:noProof/>
                <w:sz w:val="18"/>
              </w:rPr>
              <w:t>A</w:t>
            </w:r>
            <w:r w:rsidRPr="00581F45">
              <w:rPr>
                <w:i/>
                <w:noProof/>
                <w:sz w:val="18"/>
              </w:rPr>
              <w:t xml:space="preserve">  (</w:t>
            </w:r>
            <w:r w:rsidR="00DE34CF" w:rsidRPr="00581F45">
              <w:rPr>
                <w:i/>
                <w:noProof/>
                <w:sz w:val="18"/>
              </w:rPr>
              <w:t xml:space="preserve">mirror </w:t>
            </w:r>
            <w:r w:rsidRPr="00581F45">
              <w:rPr>
                <w:i/>
                <w:noProof/>
                <w:sz w:val="18"/>
              </w:rPr>
              <w:t>correspond</w:t>
            </w:r>
            <w:r w:rsidR="00DE34CF" w:rsidRPr="00581F45">
              <w:rPr>
                <w:i/>
                <w:noProof/>
                <w:sz w:val="18"/>
              </w:rPr>
              <w:t xml:space="preserve">ing </w:t>
            </w:r>
            <w:r w:rsidRPr="00581F45">
              <w:rPr>
                <w:i/>
                <w:noProof/>
                <w:sz w:val="18"/>
              </w:rPr>
              <w:t xml:space="preserve">to a </w:t>
            </w:r>
            <w:r w:rsidR="00DE34CF" w:rsidRPr="00581F45">
              <w:rPr>
                <w:i/>
                <w:noProof/>
                <w:sz w:val="18"/>
              </w:rPr>
              <w:t xml:space="preserve">change </w:t>
            </w:r>
            <w:r w:rsidRPr="00581F45">
              <w:rPr>
                <w:i/>
                <w:noProof/>
                <w:sz w:val="18"/>
              </w:rPr>
              <w:t xml:space="preserve">in an earlier </w:t>
            </w:r>
            <w:r w:rsidR="00665C47" w:rsidRPr="00581F45">
              <w:rPr>
                <w:i/>
                <w:noProof/>
                <w:sz w:val="18"/>
              </w:rPr>
              <w:tab/>
            </w:r>
            <w:r w:rsidR="00665C47" w:rsidRPr="00581F45">
              <w:rPr>
                <w:i/>
                <w:noProof/>
                <w:sz w:val="18"/>
              </w:rPr>
              <w:tab/>
            </w:r>
            <w:r w:rsidR="00665C47" w:rsidRPr="00581F45">
              <w:rPr>
                <w:i/>
                <w:noProof/>
                <w:sz w:val="18"/>
              </w:rPr>
              <w:tab/>
            </w:r>
            <w:r w:rsidR="00665C47" w:rsidRPr="00581F45">
              <w:rPr>
                <w:i/>
                <w:noProof/>
                <w:sz w:val="18"/>
              </w:rPr>
              <w:tab/>
            </w:r>
            <w:r w:rsidR="00665C47" w:rsidRPr="00581F45">
              <w:rPr>
                <w:i/>
                <w:noProof/>
                <w:sz w:val="18"/>
              </w:rPr>
              <w:tab/>
            </w:r>
            <w:r w:rsidR="00665C47" w:rsidRPr="00581F45">
              <w:rPr>
                <w:i/>
                <w:noProof/>
                <w:sz w:val="18"/>
              </w:rPr>
              <w:tab/>
            </w:r>
            <w:r w:rsidR="00665C47" w:rsidRPr="00581F45">
              <w:rPr>
                <w:i/>
                <w:noProof/>
                <w:sz w:val="18"/>
              </w:rPr>
              <w:tab/>
            </w:r>
            <w:r w:rsidR="00665C47" w:rsidRPr="00581F45">
              <w:rPr>
                <w:i/>
                <w:noProof/>
                <w:sz w:val="18"/>
              </w:rPr>
              <w:tab/>
            </w:r>
            <w:r w:rsidR="00665C47" w:rsidRPr="00581F45">
              <w:rPr>
                <w:i/>
                <w:noProof/>
                <w:sz w:val="18"/>
              </w:rPr>
              <w:tab/>
            </w:r>
            <w:r w:rsidR="00665C47" w:rsidRPr="00581F45">
              <w:rPr>
                <w:i/>
                <w:noProof/>
                <w:sz w:val="18"/>
              </w:rPr>
              <w:tab/>
            </w:r>
            <w:r w:rsidR="00665C47" w:rsidRPr="00581F45">
              <w:rPr>
                <w:i/>
                <w:noProof/>
                <w:sz w:val="18"/>
              </w:rPr>
              <w:tab/>
            </w:r>
            <w:r w:rsidR="00665C47" w:rsidRPr="00581F45">
              <w:rPr>
                <w:i/>
                <w:noProof/>
                <w:sz w:val="18"/>
              </w:rPr>
              <w:tab/>
            </w:r>
            <w:r w:rsidR="00665C47" w:rsidRPr="00581F45">
              <w:rPr>
                <w:i/>
                <w:noProof/>
                <w:sz w:val="18"/>
              </w:rPr>
              <w:tab/>
            </w:r>
            <w:r w:rsidRPr="00581F45">
              <w:rPr>
                <w:i/>
                <w:noProof/>
                <w:sz w:val="18"/>
              </w:rPr>
              <w:t>release)</w:t>
            </w:r>
            <w:r w:rsidRPr="00581F45">
              <w:rPr>
                <w:i/>
                <w:noProof/>
                <w:sz w:val="18"/>
              </w:rPr>
              <w:br/>
            </w:r>
            <w:r w:rsidRPr="00581F45">
              <w:rPr>
                <w:b/>
                <w:i/>
                <w:noProof/>
                <w:sz w:val="18"/>
              </w:rPr>
              <w:t>B</w:t>
            </w:r>
            <w:r w:rsidRPr="00581F45">
              <w:rPr>
                <w:i/>
                <w:noProof/>
                <w:sz w:val="18"/>
              </w:rPr>
              <w:t xml:space="preserve">  (addition of feature), </w:t>
            </w:r>
            <w:r w:rsidRPr="00581F45">
              <w:rPr>
                <w:i/>
                <w:noProof/>
                <w:sz w:val="18"/>
              </w:rPr>
              <w:br/>
            </w:r>
            <w:r w:rsidRPr="00581F45">
              <w:rPr>
                <w:b/>
                <w:i/>
                <w:noProof/>
                <w:sz w:val="18"/>
              </w:rPr>
              <w:t>C</w:t>
            </w:r>
            <w:r w:rsidRPr="00581F45">
              <w:rPr>
                <w:i/>
                <w:noProof/>
                <w:sz w:val="18"/>
              </w:rPr>
              <w:t xml:space="preserve">  (functional modification of feature)</w:t>
            </w:r>
            <w:r w:rsidRPr="00581F45">
              <w:rPr>
                <w:i/>
                <w:noProof/>
                <w:sz w:val="18"/>
              </w:rPr>
              <w:br/>
            </w:r>
            <w:r w:rsidRPr="00581F45">
              <w:rPr>
                <w:b/>
                <w:i/>
                <w:noProof/>
                <w:sz w:val="18"/>
              </w:rPr>
              <w:t>D</w:t>
            </w:r>
            <w:r w:rsidRPr="00581F45">
              <w:rPr>
                <w:i/>
                <w:noProof/>
                <w:sz w:val="18"/>
              </w:rPr>
              <w:t xml:space="preserve">  (editorial modification)</w:t>
            </w:r>
          </w:p>
          <w:p w14:paraId="05D36727" w14:textId="77777777" w:rsidR="001E41F3" w:rsidRPr="00581F45" w:rsidRDefault="001E41F3">
            <w:pPr>
              <w:pStyle w:val="CRCoverPage"/>
              <w:rPr>
                <w:noProof/>
              </w:rPr>
            </w:pPr>
            <w:r w:rsidRPr="00581F45">
              <w:rPr>
                <w:noProof/>
                <w:sz w:val="18"/>
              </w:rPr>
              <w:t>Detailed explanations of the above categories can</w:t>
            </w:r>
            <w:r w:rsidRPr="00581F45">
              <w:rPr>
                <w:noProof/>
                <w:sz w:val="18"/>
              </w:rPr>
              <w:br/>
              <w:t xml:space="preserve">be found in 3GPP </w:t>
            </w:r>
            <w:hyperlink r:id="rId15" w:history="1">
              <w:r w:rsidRPr="00581F45">
                <w:rPr>
                  <w:rStyle w:val="Hyperlink"/>
                  <w:noProof/>
                  <w:sz w:val="18"/>
                </w:rPr>
                <w:t>TR 21.900</w:t>
              </w:r>
            </w:hyperlink>
            <w:r w:rsidRPr="00581F45">
              <w:rPr>
                <w:noProof/>
                <w:sz w:val="18"/>
              </w:rPr>
              <w:t>.</w:t>
            </w:r>
          </w:p>
        </w:tc>
        <w:tc>
          <w:tcPr>
            <w:tcW w:w="3120" w:type="dxa"/>
            <w:gridSpan w:val="2"/>
            <w:tcBorders>
              <w:bottom w:val="single" w:sz="4" w:space="0" w:color="auto"/>
              <w:right w:val="single" w:sz="4" w:space="0" w:color="auto"/>
            </w:tcBorders>
          </w:tcPr>
          <w:p w14:paraId="1A28F380" w14:textId="0E2FCE84" w:rsidR="00D9124E" w:rsidRPr="00581F45" w:rsidRDefault="001E41F3" w:rsidP="00BD6BB8">
            <w:pPr>
              <w:pStyle w:val="CRCoverPage"/>
              <w:tabs>
                <w:tab w:val="left" w:pos="950"/>
              </w:tabs>
              <w:spacing w:after="0"/>
              <w:ind w:left="241" w:hanging="241"/>
              <w:rPr>
                <w:i/>
                <w:noProof/>
                <w:sz w:val="18"/>
              </w:rPr>
            </w:pPr>
            <w:r w:rsidRPr="00581F45">
              <w:rPr>
                <w:i/>
                <w:noProof/>
                <w:sz w:val="18"/>
              </w:rPr>
              <w:t xml:space="preserve">Use </w:t>
            </w:r>
            <w:r w:rsidRPr="00581F45">
              <w:rPr>
                <w:i/>
                <w:noProof/>
                <w:sz w:val="18"/>
                <w:u w:val="single"/>
              </w:rPr>
              <w:t>one</w:t>
            </w:r>
            <w:r w:rsidRPr="00581F45">
              <w:rPr>
                <w:i/>
                <w:noProof/>
                <w:sz w:val="18"/>
              </w:rPr>
              <w:t xml:space="preserve"> of the following releases:</w:t>
            </w:r>
            <w:r w:rsidRPr="00581F45">
              <w:rPr>
                <w:i/>
                <w:noProof/>
                <w:sz w:val="18"/>
              </w:rPr>
              <w:br/>
              <w:t>Rel-8</w:t>
            </w:r>
            <w:r w:rsidRPr="00581F45">
              <w:rPr>
                <w:i/>
                <w:noProof/>
                <w:sz w:val="18"/>
              </w:rPr>
              <w:tab/>
              <w:t>(Release 8)</w:t>
            </w:r>
            <w:r w:rsidR="007C2097" w:rsidRPr="00581F45">
              <w:rPr>
                <w:i/>
                <w:noProof/>
                <w:sz w:val="18"/>
              </w:rPr>
              <w:br/>
              <w:t>Rel-9</w:t>
            </w:r>
            <w:r w:rsidR="007C2097" w:rsidRPr="00581F45">
              <w:rPr>
                <w:i/>
                <w:noProof/>
                <w:sz w:val="18"/>
              </w:rPr>
              <w:tab/>
              <w:t>(Release 9)</w:t>
            </w:r>
            <w:r w:rsidR="009777D9" w:rsidRPr="00581F45">
              <w:rPr>
                <w:i/>
                <w:noProof/>
                <w:sz w:val="18"/>
              </w:rPr>
              <w:br/>
              <w:t>Rel-10</w:t>
            </w:r>
            <w:r w:rsidR="009777D9" w:rsidRPr="00581F45">
              <w:rPr>
                <w:i/>
                <w:noProof/>
                <w:sz w:val="18"/>
              </w:rPr>
              <w:tab/>
              <w:t>(Release 10)</w:t>
            </w:r>
            <w:r w:rsidR="000C038A" w:rsidRPr="00581F45">
              <w:rPr>
                <w:i/>
                <w:noProof/>
                <w:sz w:val="18"/>
              </w:rPr>
              <w:br/>
              <w:t>Rel-11</w:t>
            </w:r>
            <w:r w:rsidR="000C038A" w:rsidRPr="00581F45">
              <w:rPr>
                <w:i/>
                <w:noProof/>
                <w:sz w:val="18"/>
              </w:rPr>
              <w:tab/>
              <w:t>(Release 11)</w:t>
            </w:r>
            <w:r w:rsidR="000C038A" w:rsidRPr="00581F45">
              <w:rPr>
                <w:i/>
                <w:noProof/>
                <w:sz w:val="18"/>
              </w:rPr>
              <w:br/>
            </w:r>
            <w:r w:rsidR="002E472E" w:rsidRPr="00581F45">
              <w:rPr>
                <w:i/>
                <w:noProof/>
                <w:sz w:val="18"/>
              </w:rPr>
              <w:t>…</w:t>
            </w:r>
            <w:r w:rsidR="0051580D" w:rsidRPr="00581F45">
              <w:rPr>
                <w:i/>
                <w:noProof/>
                <w:sz w:val="18"/>
              </w:rPr>
              <w:br/>
            </w:r>
            <w:r w:rsidR="002E472E" w:rsidRPr="00581F45">
              <w:rPr>
                <w:i/>
                <w:noProof/>
                <w:sz w:val="18"/>
              </w:rPr>
              <w:t>Rel-17</w:t>
            </w:r>
            <w:r w:rsidR="002E472E" w:rsidRPr="00581F45">
              <w:rPr>
                <w:i/>
                <w:noProof/>
                <w:sz w:val="18"/>
              </w:rPr>
              <w:tab/>
              <w:t>(Release 17)</w:t>
            </w:r>
            <w:r w:rsidR="002E472E" w:rsidRPr="00581F45">
              <w:rPr>
                <w:i/>
                <w:noProof/>
                <w:sz w:val="18"/>
              </w:rPr>
              <w:br/>
              <w:t>Rel-18</w:t>
            </w:r>
            <w:r w:rsidR="002E472E" w:rsidRPr="00581F45">
              <w:rPr>
                <w:i/>
                <w:noProof/>
                <w:sz w:val="18"/>
              </w:rPr>
              <w:tab/>
              <w:t>(Release 18)</w:t>
            </w:r>
            <w:r w:rsidR="00C870F6" w:rsidRPr="00581F45">
              <w:rPr>
                <w:i/>
                <w:noProof/>
                <w:sz w:val="18"/>
              </w:rPr>
              <w:br/>
              <w:t>Rel-19</w:t>
            </w:r>
            <w:r w:rsidR="00653DE4" w:rsidRPr="00581F45">
              <w:rPr>
                <w:i/>
                <w:noProof/>
                <w:sz w:val="18"/>
              </w:rPr>
              <w:tab/>
              <w:t>(Release 19)</w:t>
            </w:r>
            <w:r w:rsidR="00D9124E" w:rsidRPr="00581F45">
              <w:rPr>
                <w:i/>
                <w:noProof/>
                <w:sz w:val="18"/>
              </w:rPr>
              <w:t xml:space="preserve"> </w:t>
            </w:r>
            <w:r w:rsidR="00D9124E" w:rsidRPr="00581F45">
              <w:rPr>
                <w:i/>
                <w:noProof/>
                <w:sz w:val="18"/>
              </w:rPr>
              <w:br/>
              <w:t>Rel-20</w:t>
            </w:r>
            <w:r w:rsidR="00D9124E" w:rsidRPr="00581F45">
              <w:rPr>
                <w:i/>
                <w:noProof/>
                <w:sz w:val="18"/>
              </w:rPr>
              <w:tab/>
              <w:t>(Release 20)</w:t>
            </w:r>
          </w:p>
        </w:tc>
      </w:tr>
      <w:tr w:rsidR="001E41F3" w:rsidRPr="00581F45" w14:paraId="7FBEB8E7" w14:textId="77777777" w:rsidTr="00547111">
        <w:tc>
          <w:tcPr>
            <w:tcW w:w="1843" w:type="dxa"/>
          </w:tcPr>
          <w:p w14:paraId="44A3A604" w14:textId="77777777" w:rsidR="001E41F3" w:rsidRPr="00581F45" w:rsidRDefault="001E41F3">
            <w:pPr>
              <w:pStyle w:val="CRCoverPage"/>
              <w:spacing w:after="0"/>
              <w:rPr>
                <w:b/>
                <w:i/>
                <w:noProof/>
                <w:sz w:val="8"/>
                <w:szCs w:val="8"/>
              </w:rPr>
            </w:pPr>
          </w:p>
        </w:tc>
        <w:tc>
          <w:tcPr>
            <w:tcW w:w="7797" w:type="dxa"/>
            <w:gridSpan w:val="10"/>
          </w:tcPr>
          <w:p w14:paraId="5524CC4E" w14:textId="77777777" w:rsidR="001E41F3" w:rsidRPr="00581F45" w:rsidRDefault="001E41F3">
            <w:pPr>
              <w:pStyle w:val="CRCoverPage"/>
              <w:spacing w:after="0"/>
              <w:rPr>
                <w:noProof/>
                <w:sz w:val="8"/>
                <w:szCs w:val="8"/>
              </w:rPr>
            </w:pPr>
          </w:p>
        </w:tc>
      </w:tr>
      <w:tr w:rsidR="001E41F3" w:rsidRPr="00581F45" w14:paraId="1256F52C" w14:textId="77777777" w:rsidTr="00547111">
        <w:tc>
          <w:tcPr>
            <w:tcW w:w="2694" w:type="dxa"/>
            <w:gridSpan w:val="2"/>
            <w:tcBorders>
              <w:top w:val="single" w:sz="4" w:space="0" w:color="auto"/>
              <w:left w:val="single" w:sz="4" w:space="0" w:color="auto"/>
            </w:tcBorders>
          </w:tcPr>
          <w:p w14:paraId="52C87DB0" w14:textId="77777777" w:rsidR="001E41F3" w:rsidRPr="00581F45" w:rsidRDefault="001E41F3">
            <w:pPr>
              <w:pStyle w:val="CRCoverPage"/>
              <w:tabs>
                <w:tab w:val="right" w:pos="2184"/>
              </w:tabs>
              <w:spacing w:after="0"/>
              <w:rPr>
                <w:b/>
                <w:i/>
                <w:noProof/>
              </w:rPr>
            </w:pPr>
            <w:r w:rsidRPr="00581F4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8C982" w:rsidR="001E41F3" w:rsidRPr="00581F45" w:rsidRDefault="00F82EBA">
            <w:pPr>
              <w:pStyle w:val="CRCoverPage"/>
              <w:spacing w:after="0"/>
              <w:ind w:left="100"/>
              <w:rPr>
                <w:noProof/>
              </w:rPr>
            </w:pPr>
            <w:r w:rsidRPr="00581F45">
              <w:rPr>
                <w:noProof/>
              </w:rPr>
              <w:t xml:space="preserve">In this draft CR </w:t>
            </w:r>
            <w:r w:rsidR="00AD6E27" w:rsidRPr="00581F45">
              <w:rPr>
                <w:noProof/>
              </w:rPr>
              <w:t xml:space="preserve">additions to TS 38.104 included to capture the new requirement for band n104 to protect co-channel FSS UL service. </w:t>
            </w:r>
          </w:p>
        </w:tc>
      </w:tr>
      <w:tr w:rsidR="001E41F3" w:rsidRPr="00581F45" w14:paraId="4CA74D09" w14:textId="77777777" w:rsidTr="00547111">
        <w:tc>
          <w:tcPr>
            <w:tcW w:w="2694" w:type="dxa"/>
            <w:gridSpan w:val="2"/>
            <w:tcBorders>
              <w:left w:val="single" w:sz="4" w:space="0" w:color="auto"/>
            </w:tcBorders>
          </w:tcPr>
          <w:p w14:paraId="2D0866D6" w14:textId="77777777" w:rsidR="001E41F3" w:rsidRPr="00581F4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1F45" w:rsidRDefault="001E41F3">
            <w:pPr>
              <w:pStyle w:val="CRCoverPage"/>
              <w:spacing w:after="0"/>
              <w:rPr>
                <w:noProof/>
                <w:sz w:val="8"/>
                <w:szCs w:val="8"/>
              </w:rPr>
            </w:pPr>
          </w:p>
        </w:tc>
      </w:tr>
      <w:tr w:rsidR="001E41F3" w:rsidRPr="00581F45" w14:paraId="21016551" w14:textId="77777777" w:rsidTr="00547111">
        <w:tc>
          <w:tcPr>
            <w:tcW w:w="2694" w:type="dxa"/>
            <w:gridSpan w:val="2"/>
            <w:tcBorders>
              <w:left w:val="single" w:sz="4" w:space="0" w:color="auto"/>
            </w:tcBorders>
          </w:tcPr>
          <w:p w14:paraId="49433147" w14:textId="77777777" w:rsidR="001E41F3" w:rsidRPr="00581F45" w:rsidRDefault="001E41F3">
            <w:pPr>
              <w:pStyle w:val="CRCoverPage"/>
              <w:tabs>
                <w:tab w:val="right" w:pos="2184"/>
              </w:tabs>
              <w:spacing w:after="0"/>
              <w:rPr>
                <w:b/>
                <w:i/>
                <w:noProof/>
              </w:rPr>
            </w:pPr>
            <w:r w:rsidRPr="00581F45">
              <w:rPr>
                <w:b/>
                <w:i/>
                <w:noProof/>
              </w:rPr>
              <w:t>Summary of change</w:t>
            </w:r>
            <w:r w:rsidR="0051580D" w:rsidRPr="00581F45">
              <w:rPr>
                <w:b/>
                <w:i/>
                <w:noProof/>
              </w:rPr>
              <w:t>:</w:t>
            </w:r>
          </w:p>
        </w:tc>
        <w:tc>
          <w:tcPr>
            <w:tcW w:w="6946" w:type="dxa"/>
            <w:gridSpan w:val="9"/>
            <w:tcBorders>
              <w:right w:val="single" w:sz="4" w:space="0" w:color="auto"/>
            </w:tcBorders>
            <w:shd w:val="pct30" w:color="FFFF00" w:fill="auto"/>
          </w:tcPr>
          <w:p w14:paraId="4F41E560" w14:textId="77777777" w:rsidR="001E41F3" w:rsidRPr="00581F45" w:rsidRDefault="00AD6E27" w:rsidP="00AD6E27">
            <w:pPr>
              <w:pStyle w:val="CRCoverPage"/>
              <w:numPr>
                <w:ilvl w:val="0"/>
                <w:numId w:val="1"/>
              </w:numPr>
              <w:spacing w:after="0"/>
              <w:rPr>
                <w:noProof/>
              </w:rPr>
            </w:pPr>
            <w:r w:rsidRPr="00581F45">
              <w:rPr>
                <w:noProof/>
              </w:rPr>
              <w:t>In clause 3 additions of relevant terminology, abbreviations</w:t>
            </w:r>
            <w:r w:rsidR="00A55C74" w:rsidRPr="00581F45">
              <w:rPr>
                <w:noProof/>
              </w:rPr>
              <w:t xml:space="preserve"> and variables.</w:t>
            </w:r>
          </w:p>
          <w:p w14:paraId="31C656EC" w14:textId="7E7143D3" w:rsidR="00A55C74" w:rsidRPr="00581F45" w:rsidRDefault="00A55C74" w:rsidP="00AD6E27">
            <w:pPr>
              <w:pStyle w:val="CRCoverPage"/>
              <w:numPr>
                <w:ilvl w:val="0"/>
                <w:numId w:val="1"/>
              </w:numPr>
              <w:spacing w:after="0"/>
              <w:rPr>
                <w:noProof/>
              </w:rPr>
            </w:pPr>
            <w:r w:rsidRPr="00581F45">
              <w:rPr>
                <w:noProof/>
              </w:rPr>
              <w:t xml:space="preserve">In sub-clause 9.9, the RF core requirement is added in a separated sub-clause in the transmitter section. </w:t>
            </w:r>
          </w:p>
        </w:tc>
      </w:tr>
      <w:tr w:rsidR="001E41F3" w:rsidRPr="00581F45" w14:paraId="1F886379" w14:textId="77777777" w:rsidTr="00547111">
        <w:tc>
          <w:tcPr>
            <w:tcW w:w="2694" w:type="dxa"/>
            <w:gridSpan w:val="2"/>
            <w:tcBorders>
              <w:left w:val="single" w:sz="4" w:space="0" w:color="auto"/>
            </w:tcBorders>
          </w:tcPr>
          <w:p w14:paraId="4D989623" w14:textId="77777777" w:rsidR="001E41F3" w:rsidRPr="00581F4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1F45" w:rsidRDefault="001E41F3">
            <w:pPr>
              <w:pStyle w:val="CRCoverPage"/>
              <w:spacing w:after="0"/>
              <w:rPr>
                <w:noProof/>
                <w:sz w:val="8"/>
                <w:szCs w:val="8"/>
              </w:rPr>
            </w:pPr>
          </w:p>
        </w:tc>
      </w:tr>
      <w:tr w:rsidR="001E41F3" w:rsidRPr="00581F45" w14:paraId="678D7BF9" w14:textId="77777777" w:rsidTr="00547111">
        <w:tc>
          <w:tcPr>
            <w:tcW w:w="2694" w:type="dxa"/>
            <w:gridSpan w:val="2"/>
            <w:tcBorders>
              <w:left w:val="single" w:sz="4" w:space="0" w:color="auto"/>
              <w:bottom w:val="single" w:sz="4" w:space="0" w:color="auto"/>
            </w:tcBorders>
          </w:tcPr>
          <w:p w14:paraId="4E5CE1B6" w14:textId="77777777" w:rsidR="001E41F3" w:rsidRPr="00581F45" w:rsidRDefault="001E41F3">
            <w:pPr>
              <w:pStyle w:val="CRCoverPage"/>
              <w:tabs>
                <w:tab w:val="right" w:pos="2184"/>
              </w:tabs>
              <w:spacing w:after="0"/>
              <w:rPr>
                <w:b/>
                <w:i/>
                <w:noProof/>
              </w:rPr>
            </w:pPr>
            <w:r w:rsidRPr="00581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B8BF9" w:rsidR="001E41F3" w:rsidRPr="00581F45" w:rsidRDefault="00A55C74">
            <w:pPr>
              <w:pStyle w:val="CRCoverPage"/>
              <w:spacing w:after="0"/>
              <w:ind w:left="100"/>
              <w:rPr>
                <w:noProof/>
              </w:rPr>
            </w:pPr>
            <w:r w:rsidRPr="00581F45">
              <w:rPr>
                <w:noProof/>
              </w:rPr>
              <w:t xml:space="preserve">If not approved, the </w:t>
            </w:r>
            <w:r w:rsidR="008E4050" w:rsidRPr="00581F45">
              <w:rPr>
                <w:noProof/>
              </w:rPr>
              <w:t>new requir</w:t>
            </w:r>
            <w:r w:rsidR="00A452BE" w:rsidRPr="00581F45">
              <w:rPr>
                <w:noProof/>
              </w:rPr>
              <w:t>e</w:t>
            </w:r>
            <w:r w:rsidR="008E4050" w:rsidRPr="00581F45">
              <w:rPr>
                <w:noProof/>
              </w:rPr>
              <w:t>ment will not be captured in BS RF core specif</w:t>
            </w:r>
            <w:r w:rsidR="00A452BE" w:rsidRPr="00581F45">
              <w:rPr>
                <w:noProof/>
              </w:rPr>
              <w:t>i</w:t>
            </w:r>
            <w:r w:rsidR="008E4050" w:rsidRPr="00581F45">
              <w:rPr>
                <w:noProof/>
              </w:rPr>
              <w:t xml:space="preserve">cation. </w:t>
            </w:r>
          </w:p>
        </w:tc>
      </w:tr>
      <w:tr w:rsidR="001E41F3" w:rsidRPr="00581F45" w14:paraId="034AF533" w14:textId="77777777" w:rsidTr="00547111">
        <w:tc>
          <w:tcPr>
            <w:tcW w:w="2694" w:type="dxa"/>
            <w:gridSpan w:val="2"/>
          </w:tcPr>
          <w:p w14:paraId="39D9EB5B" w14:textId="77777777" w:rsidR="001E41F3" w:rsidRPr="00581F45" w:rsidRDefault="001E41F3">
            <w:pPr>
              <w:pStyle w:val="CRCoverPage"/>
              <w:spacing w:after="0"/>
              <w:rPr>
                <w:b/>
                <w:i/>
                <w:noProof/>
                <w:sz w:val="8"/>
                <w:szCs w:val="8"/>
              </w:rPr>
            </w:pPr>
          </w:p>
        </w:tc>
        <w:tc>
          <w:tcPr>
            <w:tcW w:w="6946" w:type="dxa"/>
            <w:gridSpan w:val="9"/>
          </w:tcPr>
          <w:p w14:paraId="7826CB1C" w14:textId="77777777" w:rsidR="001E41F3" w:rsidRPr="00581F45" w:rsidRDefault="001E41F3">
            <w:pPr>
              <w:pStyle w:val="CRCoverPage"/>
              <w:spacing w:after="0"/>
              <w:rPr>
                <w:noProof/>
                <w:sz w:val="8"/>
                <w:szCs w:val="8"/>
              </w:rPr>
            </w:pPr>
          </w:p>
        </w:tc>
      </w:tr>
      <w:tr w:rsidR="001E41F3" w:rsidRPr="00581F45" w14:paraId="6A17D7AC" w14:textId="77777777" w:rsidTr="00547111">
        <w:tc>
          <w:tcPr>
            <w:tcW w:w="2694" w:type="dxa"/>
            <w:gridSpan w:val="2"/>
            <w:tcBorders>
              <w:top w:val="single" w:sz="4" w:space="0" w:color="auto"/>
              <w:left w:val="single" w:sz="4" w:space="0" w:color="auto"/>
            </w:tcBorders>
          </w:tcPr>
          <w:p w14:paraId="6DAD5B19" w14:textId="77777777" w:rsidR="001E41F3" w:rsidRPr="00581F45" w:rsidRDefault="001E41F3">
            <w:pPr>
              <w:pStyle w:val="CRCoverPage"/>
              <w:tabs>
                <w:tab w:val="right" w:pos="2184"/>
              </w:tabs>
              <w:spacing w:after="0"/>
              <w:rPr>
                <w:b/>
                <w:i/>
                <w:noProof/>
              </w:rPr>
            </w:pPr>
            <w:r w:rsidRPr="00581F4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0C01A" w:rsidR="001E41F3" w:rsidRPr="00581F45" w:rsidRDefault="008E4050">
            <w:pPr>
              <w:pStyle w:val="CRCoverPage"/>
              <w:spacing w:after="0"/>
              <w:ind w:left="100"/>
              <w:rPr>
                <w:noProof/>
              </w:rPr>
            </w:pPr>
            <w:r w:rsidRPr="00581F45">
              <w:rPr>
                <w:noProof/>
              </w:rPr>
              <w:t>3</w:t>
            </w:r>
            <w:r w:rsidR="000764EA">
              <w:rPr>
                <w:noProof/>
              </w:rPr>
              <w:t>.</w:t>
            </w:r>
            <w:r w:rsidR="008F77B3">
              <w:rPr>
                <w:noProof/>
              </w:rPr>
              <w:t>3</w:t>
            </w:r>
            <w:r w:rsidRPr="00581F45">
              <w:rPr>
                <w:noProof/>
              </w:rPr>
              <w:t>, 9.9</w:t>
            </w:r>
          </w:p>
        </w:tc>
      </w:tr>
      <w:tr w:rsidR="001E41F3" w:rsidRPr="00581F45" w14:paraId="56E1E6C3" w14:textId="77777777" w:rsidTr="00547111">
        <w:tc>
          <w:tcPr>
            <w:tcW w:w="2694" w:type="dxa"/>
            <w:gridSpan w:val="2"/>
            <w:tcBorders>
              <w:left w:val="single" w:sz="4" w:space="0" w:color="auto"/>
            </w:tcBorders>
          </w:tcPr>
          <w:p w14:paraId="2FB9DE77" w14:textId="77777777" w:rsidR="001E41F3" w:rsidRPr="00581F4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1F45" w:rsidRDefault="001E41F3">
            <w:pPr>
              <w:pStyle w:val="CRCoverPage"/>
              <w:spacing w:after="0"/>
              <w:rPr>
                <w:noProof/>
                <w:sz w:val="8"/>
                <w:szCs w:val="8"/>
              </w:rPr>
            </w:pPr>
          </w:p>
        </w:tc>
      </w:tr>
      <w:tr w:rsidR="001E41F3" w:rsidRPr="00581F45" w14:paraId="76F95A8B" w14:textId="77777777" w:rsidTr="00547111">
        <w:tc>
          <w:tcPr>
            <w:tcW w:w="2694" w:type="dxa"/>
            <w:gridSpan w:val="2"/>
            <w:tcBorders>
              <w:left w:val="single" w:sz="4" w:space="0" w:color="auto"/>
            </w:tcBorders>
          </w:tcPr>
          <w:p w14:paraId="335EAB52" w14:textId="77777777" w:rsidR="001E41F3" w:rsidRPr="00581F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1F45" w:rsidRDefault="001E41F3">
            <w:pPr>
              <w:pStyle w:val="CRCoverPage"/>
              <w:spacing w:after="0"/>
              <w:jc w:val="center"/>
              <w:rPr>
                <w:b/>
                <w:caps/>
                <w:noProof/>
              </w:rPr>
            </w:pPr>
            <w:r w:rsidRPr="00581F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1F45" w:rsidRDefault="001E41F3">
            <w:pPr>
              <w:pStyle w:val="CRCoverPage"/>
              <w:spacing w:after="0"/>
              <w:jc w:val="center"/>
              <w:rPr>
                <w:b/>
                <w:caps/>
                <w:noProof/>
              </w:rPr>
            </w:pPr>
            <w:r w:rsidRPr="00581F45">
              <w:rPr>
                <w:b/>
                <w:caps/>
                <w:noProof/>
              </w:rPr>
              <w:t>N</w:t>
            </w:r>
          </w:p>
        </w:tc>
        <w:tc>
          <w:tcPr>
            <w:tcW w:w="2977" w:type="dxa"/>
            <w:gridSpan w:val="4"/>
          </w:tcPr>
          <w:p w14:paraId="304CCBCB" w14:textId="77777777" w:rsidR="001E41F3" w:rsidRPr="00581F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1F45" w:rsidRDefault="001E41F3">
            <w:pPr>
              <w:pStyle w:val="CRCoverPage"/>
              <w:spacing w:after="0"/>
              <w:ind w:left="99"/>
              <w:rPr>
                <w:noProof/>
              </w:rPr>
            </w:pPr>
          </w:p>
        </w:tc>
      </w:tr>
      <w:tr w:rsidR="001E41F3" w:rsidRPr="00581F45" w14:paraId="34ACE2EB" w14:textId="77777777" w:rsidTr="00547111">
        <w:tc>
          <w:tcPr>
            <w:tcW w:w="2694" w:type="dxa"/>
            <w:gridSpan w:val="2"/>
            <w:tcBorders>
              <w:left w:val="single" w:sz="4" w:space="0" w:color="auto"/>
            </w:tcBorders>
          </w:tcPr>
          <w:p w14:paraId="571382F3" w14:textId="77777777" w:rsidR="001E41F3" w:rsidRPr="00581F45" w:rsidRDefault="001E41F3">
            <w:pPr>
              <w:pStyle w:val="CRCoverPage"/>
              <w:tabs>
                <w:tab w:val="right" w:pos="2184"/>
              </w:tabs>
              <w:spacing w:after="0"/>
              <w:rPr>
                <w:b/>
                <w:i/>
                <w:noProof/>
              </w:rPr>
            </w:pPr>
            <w:r w:rsidRPr="00581F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81F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136EDC" w:rsidR="001E41F3" w:rsidRPr="00581F45" w:rsidRDefault="008E4050">
            <w:pPr>
              <w:pStyle w:val="CRCoverPage"/>
              <w:spacing w:after="0"/>
              <w:jc w:val="center"/>
              <w:rPr>
                <w:b/>
                <w:caps/>
                <w:noProof/>
              </w:rPr>
            </w:pPr>
            <w:r w:rsidRPr="00581F45">
              <w:rPr>
                <w:b/>
                <w:caps/>
                <w:noProof/>
              </w:rPr>
              <w:t>X</w:t>
            </w:r>
          </w:p>
        </w:tc>
        <w:tc>
          <w:tcPr>
            <w:tcW w:w="2977" w:type="dxa"/>
            <w:gridSpan w:val="4"/>
          </w:tcPr>
          <w:p w14:paraId="7DB274D8" w14:textId="77777777" w:rsidR="001E41F3" w:rsidRPr="00581F45" w:rsidRDefault="001E41F3">
            <w:pPr>
              <w:pStyle w:val="CRCoverPage"/>
              <w:tabs>
                <w:tab w:val="right" w:pos="2893"/>
              </w:tabs>
              <w:spacing w:after="0"/>
              <w:rPr>
                <w:noProof/>
              </w:rPr>
            </w:pPr>
            <w:r w:rsidRPr="00581F45">
              <w:rPr>
                <w:noProof/>
              </w:rPr>
              <w:t xml:space="preserve"> Other core specifications</w:t>
            </w:r>
            <w:r w:rsidRPr="00581F45">
              <w:rPr>
                <w:noProof/>
              </w:rPr>
              <w:tab/>
            </w:r>
          </w:p>
        </w:tc>
        <w:tc>
          <w:tcPr>
            <w:tcW w:w="3401" w:type="dxa"/>
            <w:gridSpan w:val="3"/>
            <w:tcBorders>
              <w:right w:val="single" w:sz="4" w:space="0" w:color="auto"/>
            </w:tcBorders>
            <w:shd w:val="pct30" w:color="FFFF00" w:fill="auto"/>
          </w:tcPr>
          <w:p w14:paraId="42398B96" w14:textId="77777777" w:rsidR="001E41F3" w:rsidRPr="00581F45" w:rsidRDefault="00145D43">
            <w:pPr>
              <w:pStyle w:val="CRCoverPage"/>
              <w:spacing w:after="0"/>
              <w:ind w:left="99"/>
              <w:rPr>
                <w:noProof/>
              </w:rPr>
            </w:pPr>
            <w:r w:rsidRPr="00581F45">
              <w:rPr>
                <w:noProof/>
              </w:rPr>
              <w:t xml:space="preserve">TS/TR ... CR ... </w:t>
            </w:r>
          </w:p>
        </w:tc>
      </w:tr>
      <w:tr w:rsidR="001E41F3" w:rsidRPr="00581F45" w14:paraId="446DDBAC" w14:textId="77777777" w:rsidTr="00547111">
        <w:tc>
          <w:tcPr>
            <w:tcW w:w="2694" w:type="dxa"/>
            <w:gridSpan w:val="2"/>
            <w:tcBorders>
              <w:left w:val="single" w:sz="4" w:space="0" w:color="auto"/>
            </w:tcBorders>
          </w:tcPr>
          <w:p w14:paraId="678A1AA6" w14:textId="77777777" w:rsidR="001E41F3" w:rsidRPr="00581F45" w:rsidRDefault="001E41F3">
            <w:pPr>
              <w:pStyle w:val="CRCoverPage"/>
              <w:spacing w:after="0"/>
              <w:rPr>
                <w:b/>
                <w:i/>
                <w:noProof/>
              </w:rPr>
            </w:pPr>
            <w:r w:rsidRPr="00581F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D7120C" w:rsidR="001E41F3" w:rsidRPr="00581F45" w:rsidRDefault="00E0231C">
            <w:pPr>
              <w:pStyle w:val="CRCoverPage"/>
              <w:spacing w:after="0"/>
              <w:jc w:val="center"/>
              <w:rPr>
                <w:b/>
                <w:caps/>
                <w:noProof/>
              </w:rPr>
            </w:pPr>
            <w:r w:rsidRPr="00581F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701A6" w:rsidR="001E41F3" w:rsidRPr="00581F45" w:rsidRDefault="001E41F3">
            <w:pPr>
              <w:pStyle w:val="CRCoverPage"/>
              <w:spacing w:after="0"/>
              <w:jc w:val="center"/>
              <w:rPr>
                <w:b/>
                <w:caps/>
                <w:noProof/>
              </w:rPr>
            </w:pPr>
          </w:p>
        </w:tc>
        <w:tc>
          <w:tcPr>
            <w:tcW w:w="2977" w:type="dxa"/>
            <w:gridSpan w:val="4"/>
          </w:tcPr>
          <w:p w14:paraId="1A4306D9" w14:textId="77777777" w:rsidR="001E41F3" w:rsidRPr="00581F45" w:rsidRDefault="001E41F3">
            <w:pPr>
              <w:pStyle w:val="CRCoverPage"/>
              <w:spacing w:after="0"/>
              <w:rPr>
                <w:noProof/>
              </w:rPr>
            </w:pPr>
            <w:r w:rsidRPr="00581F45">
              <w:rPr>
                <w:noProof/>
              </w:rPr>
              <w:t xml:space="preserve"> Test specifications</w:t>
            </w:r>
          </w:p>
        </w:tc>
        <w:tc>
          <w:tcPr>
            <w:tcW w:w="3401" w:type="dxa"/>
            <w:gridSpan w:val="3"/>
            <w:tcBorders>
              <w:right w:val="single" w:sz="4" w:space="0" w:color="auto"/>
            </w:tcBorders>
            <w:shd w:val="pct30" w:color="FFFF00" w:fill="auto"/>
          </w:tcPr>
          <w:p w14:paraId="186A633D" w14:textId="7D05CDC8" w:rsidR="001E41F3" w:rsidRPr="00581F45" w:rsidRDefault="00145D43">
            <w:pPr>
              <w:pStyle w:val="CRCoverPage"/>
              <w:spacing w:after="0"/>
              <w:ind w:left="99"/>
              <w:rPr>
                <w:noProof/>
              </w:rPr>
            </w:pPr>
            <w:r w:rsidRPr="00581F45">
              <w:rPr>
                <w:noProof/>
              </w:rPr>
              <w:t>TS</w:t>
            </w:r>
            <w:r w:rsidR="00E0231C">
              <w:rPr>
                <w:noProof/>
              </w:rPr>
              <w:t xml:space="preserve"> 38.141-2</w:t>
            </w:r>
            <w:r w:rsidRPr="00581F45">
              <w:rPr>
                <w:noProof/>
              </w:rPr>
              <w:t xml:space="preserve"> </w:t>
            </w:r>
          </w:p>
        </w:tc>
      </w:tr>
      <w:tr w:rsidR="001E41F3" w:rsidRPr="00581F45" w14:paraId="55C714D2" w14:textId="77777777" w:rsidTr="00547111">
        <w:tc>
          <w:tcPr>
            <w:tcW w:w="2694" w:type="dxa"/>
            <w:gridSpan w:val="2"/>
            <w:tcBorders>
              <w:left w:val="single" w:sz="4" w:space="0" w:color="auto"/>
            </w:tcBorders>
          </w:tcPr>
          <w:p w14:paraId="45913E62" w14:textId="77777777" w:rsidR="001E41F3" w:rsidRPr="00581F45" w:rsidRDefault="00145D43">
            <w:pPr>
              <w:pStyle w:val="CRCoverPage"/>
              <w:spacing w:after="0"/>
              <w:rPr>
                <w:b/>
                <w:i/>
                <w:noProof/>
              </w:rPr>
            </w:pPr>
            <w:r w:rsidRPr="00581F45">
              <w:rPr>
                <w:b/>
                <w:i/>
                <w:noProof/>
              </w:rPr>
              <w:t xml:space="preserve">(show </w:t>
            </w:r>
            <w:r w:rsidR="00592D74" w:rsidRPr="00581F45">
              <w:rPr>
                <w:b/>
                <w:i/>
                <w:noProof/>
              </w:rPr>
              <w:t xml:space="preserve">related </w:t>
            </w:r>
            <w:r w:rsidRPr="00581F45">
              <w:rPr>
                <w:b/>
                <w:i/>
                <w:noProof/>
              </w:rPr>
              <w:t>CR</w:t>
            </w:r>
            <w:r w:rsidR="00592D74" w:rsidRPr="00581F45">
              <w:rPr>
                <w:b/>
                <w:i/>
                <w:noProof/>
              </w:rPr>
              <w:t>s</w:t>
            </w:r>
            <w:r w:rsidRPr="00581F4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81F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1836A" w:rsidR="001E41F3" w:rsidRPr="00581F45" w:rsidRDefault="008E4050">
            <w:pPr>
              <w:pStyle w:val="CRCoverPage"/>
              <w:spacing w:after="0"/>
              <w:jc w:val="center"/>
              <w:rPr>
                <w:b/>
                <w:caps/>
                <w:noProof/>
              </w:rPr>
            </w:pPr>
            <w:r w:rsidRPr="00581F45">
              <w:rPr>
                <w:b/>
                <w:caps/>
                <w:noProof/>
              </w:rPr>
              <w:t>X</w:t>
            </w:r>
          </w:p>
        </w:tc>
        <w:tc>
          <w:tcPr>
            <w:tcW w:w="2977" w:type="dxa"/>
            <w:gridSpan w:val="4"/>
          </w:tcPr>
          <w:p w14:paraId="1B4FF921" w14:textId="77777777" w:rsidR="001E41F3" w:rsidRPr="00581F45" w:rsidRDefault="001E41F3">
            <w:pPr>
              <w:pStyle w:val="CRCoverPage"/>
              <w:spacing w:after="0"/>
              <w:rPr>
                <w:noProof/>
              </w:rPr>
            </w:pPr>
            <w:r w:rsidRPr="00581F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81F45" w:rsidRDefault="00145D43">
            <w:pPr>
              <w:pStyle w:val="CRCoverPage"/>
              <w:spacing w:after="0"/>
              <w:ind w:left="99"/>
              <w:rPr>
                <w:noProof/>
              </w:rPr>
            </w:pPr>
            <w:r w:rsidRPr="00581F45">
              <w:rPr>
                <w:noProof/>
              </w:rPr>
              <w:t>TS</w:t>
            </w:r>
            <w:r w:rsidR="000A6394" w:rsidRPr="00581F45">
              <w:rPr>
                <w:noProof/>
              </w:rPr>
              <w:t xml:space="preserve">/TR ... CR ... </w:t>
            </w:r>
          </w:p>
        </w:tc>
      </w:tr>
      <w:tr w:rsidR="001E41F3" w:rsidRPr="00581F45" w14:paraId="60DF82CC" w14:textId="77777777" w:rsidTr="008863B9">
        <w:tc>
          <w:tcPr>
            <w:tcW w:w="2694" w:type="dxa"/>
            <w:gridSpan w:val="2"/>
            <w:tcBorders>
              <w:left w:val="single" w:sz="4" w:space="0" w:color="auto"/>
            </w:tcBorders>
          </w:tcPr>
          <w:p w14:paraId="517696CD" w14:textId="77777777" w:rsidR="001E41F3" w:rsidRPr="00581F4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1F45" w:rsidRDefault="001E41F3">
            <w:pPr>
              <w:pStyle w:val="CRCoverPage"/>
              <w:spacing w:after="0"/>
              <w:rPr>
                <w:noProof/>
              </w:rPr>
            </w:pPr>
          </w:p>
        </w:tc>
      </w:tr>
      <w:tr w:rsidR="001E41F3" w:rsidRPr="00581F45" w14:paraId="556B87B6" w14:textId="77777777" w:rsidTr="008863B9">
        <w:tc>
          <w:tcPr>
            <w:tcW w:w="2694" w:type="dxa"/>
            <w:gridSpan w:val="2"/>
            <w:tcBorders>
              <w:left w:val="single" w:sz="4" w:space="0" w:color="auto"/>
              <w:bottom w:val="single" w:sz="4" w:space="0" w:color="auto"/>
            </w:tcBorders>
          </w:tcPr>
          <w:p w14:paraId="79A9C411" w14:textId="77777777" w:rsidR="001E41F3" w:rsidRPr="00581F45" w:rsidRDefault="001E41F3">
            <w:pPr>
              <w:pStyle w:val="CRCoverPage"/>
              <w:tabs>
                <w:tab w:val="right" w:pos="2184"/>
              </w:tabs>
              <w:spacing w:after="0"/>
              <w:rPr>
                <w:b/>
                <w:i/>
                <w:noProof/>
              </w:rPr>
            </w:pPr>
            <w:r w:rsidRPr="00581F4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BC27A" w:rsidR="001E41F3" w:rsidRPr="00581F45" w:rsidRDefault="00195CE7">
            <w:pPr>
              <w:pStyle w:val="CRCoverPage"/>
              <w:spacing w:after="0"/>
              <w:ind w:left="100"/>
              <w:rPr>
                <w:noProof/>
              </w:rPr>
            </w:pPr>
            <w:r>
              <w:rPr>
                <w:noProof/>
              </w:rPr>
              <w:t xml:space="preserve">See </w:t>
            </w:r>
            <w:r w:rsidR="00646088">
              <w:rPr>
                <w:noProof/>
              </w:rPr>
              <w:t>R4-2416267 for detailed discussion</w:t>
            </w:r>
          </w:p>
        </w:tc>
      </w:tr>
      <w:tr w:rsidR="008863B9" w:rsidRPr="00581F45" w14:paraId="45BFE792" w14:textId="77777777" w:rsidTr="008863B9">
        <w:tc>
          <w:tcPr>
            <w:tcW w:w="2694" w:type="dxa"/>
            <w:gridSpan w:val="2"/>
            <w:tcBorders>
              <w:top w:val="single" w:sz="4" w:space="0" w:color="auto"/>
              <w:bottom w:val="single" w:sz="4" w:space="0" w:color="auto"/>
            </w:tcBorders>
          </w:tcPr>
          <w:p w14:paraId="194242DD" w14:textId="77777777" w:rsidR="008863B9" w:rsidRPr="00581F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1F45" w:rsidRDefault="008863B9">
            <w:pPr>
              <w:pStyle w:val="CRCoverPage"/>
              <w:spacing w:after="0"/>
              <w:ind w:left="100"/>
              <w:rPr>
                <w:noProof/>
                <w:sz w:val="8"/>
                <w:szCs w:val="8"/>
              </w:rPr>
            </w:pPr>
          </w:p>
        </w:tc>
      </w:tr>
      <w:tr w:rsidR="008863B9" w:rsidRPr="00581F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1F45" w:rsidRDefault="008863B9">
            <w:pPr>
              <w:pStyle w:val="CRCoverPage"/>
              <w:tabs>
                <w:tab w:val="right" w:pos="2184"/>
              </w:tabs>
              <w:spacing w:after="0"/>
              <w:rPr>
                <w:b/>
                <w:i/>
                <w:noProof/>
              </w:rPr>
            </w:pPr>
            <w:r w:rsidRPr="00581F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81F45" w:rsidRDefault="008863B9">
            <w:pPr>
              <w:pStyle w:val="CRCoverPage"/>
              <w:spacing w:after="0"/>
              <w:ind w:left="100"/>
              <w:rPr>
                <w:noProof/>
              </w:rPr>
            </w:pPr>
          </w:p>
        </w:tc>
      </w:tr>
    </w:tbl>
    <w:p w14:paraId="17759814" w14:textId="77777777" w:rsidR="001E41F3" w:rsidRPr="00581F45" w:rsidRDefault="001E41F3">
      <w:pPr>
        <w:pStyle w:val="CRCoverPage"/>
        <w:spacing w:after="0"/>
        <w:rPr>
          <w:noProof/>
          <w:sz w:val="8"/>
          <w:szCs w:val="8"/>
        </w:rPr>
      </w:pPr>
    </w:p>
    <w:p w14:paraId="1557EA72" w14:textId="77777777" w:rsidR="001E41F3" w:rsidRPr="00581F45" w:rsidRDefault="001E41F3">
      <w:pPr>
        <w:rPr>
          <w:noProof/>
        </w:rPr>
        <w:sectPr w:rsidR="001E41F3" w:rsidRPr="00581F45">
          <w:headerReference w:type="even" r:id="rId16"/>
          <w:footnotePr>
            <w:numRestart w:val="eachSect"/>
          </w:footnotePr>
          <w:pgSz w:w="11907" w:h="16840" w:code="9"/>
          <w:pgMar w:top="1418" w:right="1134" w:bottom="1134" w:left="1134" w:header="680" w:footer="567" w:gutter="0"/>
          <w:cols w:space="720"/>
        </w:sectPr>
      </w:pPr>
    </w:p>
    <w:p w14:paraId="47F7E7AE" w14:textId="574F7BD2" w:rsidR="00B51D97" w:rsidRPr="00581F45" w:rsidRDefault="00F07F4B" w:rsidP="00B51D97">
      <w:pPr>
        <w:pStyle w:val="EX"/>
        <w:ind w:left="360" w:hanging="360"/>
        <w:rPr>
          <w:rFonts w:ascii="Arial" w:hAnsi="Arial"/>
          <w:color w:val="0000FF"/>
          <w:sz w:val="40"/>
          <w:lang w:val="en-US"/>
        </w:rPr>
      </w:pPr>
      <w:r w:rsidRPr="00581F45">
        <w:rPr>
          <w:rFonts w:ascii="Arial" w:hAnsi="Arial"/>
          <w:color w:val="0000FF"/>
          <w:sz w:val="40"/>
          <w:lang w:val="en-US"/>
        </w:rPr>
        <w:lastRenderedPageBreak/>
        <w:t>---start of change</w:t>
      </w:r>
    </w:p>
    <w:p w14:paraId="6E17BBE4" w14:textId="77777777" w:rsidR="00906E14" w:rsidRPr="00581F45" w:rsidRDefault="00906E14" w:rsidP="00906E14">
      <w:pPr>
        <w:pStyle w:val="EW"/>
      </w:pPr>
    </w:p>
    <w:p w14:paraId="1F90026E" w14:textId="77777777" w:rsidR="00906E14" w:rsidRPr="00581F45" w:rsidRDefault="00906E14" w:rsidP="00906E14">
      <w:pPr>
        <w:pStyle w:val="Heading2"/>
      </w:pPr>
      <w:bookmarkStart w:id="1" w:name="_Toc21127409"/>
      <w:bookmarkStart w:id="2" w:name="_Toc29811615"/>
      <w:bookmarkStart w:id="3" w:name="_Toc36817167"/>
      <w:bookmarkStart w:id="4" w:name="_Toc37260083"/>
      <w:bookmarkStart w:id="5" w:name="_Toc37267471"/>
      <w:bookmarkStart w:id="6" w:name="_Toc44712073"/>
      <w:bookmarkStart w:id="7" w:name="_Toc45893386"/>
      <w:bookmarkStart w:id="8" w:name="_Toc53178113"/>
      <w:bookmarkStart w:id="9" w:name="_Toc53178564"/>
      <w:bookmarkStart w:id="10" w:name="_Toc61178790"/>
      <w:bookmarkStart w:id="11" w:name="_Toc61179260"/>
      <w:bookmarkStart w:id="12" w:name="_Toc67916556"/>
      <w:bookmarkStart w:id="13" w:name="_Toc74663154"/>
      <w:bookmarkStart w:id="14" w:name="_Toc82621694"/>
      <w:bookmarkStart w:id="15" w:name="_Toc90422541"/>
      <w:bookmarkStart w:id="16" w:name="_Toc106782734"/>
      <w:bookmarkStart w:id="17" w:name="_Toc107311625"/>
      <w:bookmarkStart w:id="18" w:name="_Toc107419209"/>
      <w:bookmarkStart w:id="19" w:name="_Toc107474836"/>
      <w:bookmarkStart w:id="20" w:name="_Toc114255429"/>
      <w:bookmarkStart w:id="21" w:name="_Toc115186109"/>
      <w:bookmarkStart w:id="22" w:name="_Toc123048923"/>
      <w:bookmarkStart w:id="23" w:name="_Toc123051842"/>
      <w:bookmarkStart w:id="24" w:name="_Toc123054311"/>
      <w:bookmarkStart w:id="25" w:name="_Toc123717412"/>
      <w:bookmarkStart w:id="26" w:name="_Toc124156988"/>
      <w:bookmarkStart w:id="27" w:name="_Toc124266392"/>
      <w:bookmarkStart w:id="28" w:name="_Toc131595750"/>
      <w:bookmarkStart w:id="29" w:name="_Toc131740748"/>
      <w:bookmarkStart w:id="30" w:name="_Toc131766282"/>
      <w:bookmarkStart w:id="31" w:name="_Toc138837504"/>
      <w:bookmarkStart w:id="32" w:name="_Toc156567325"/>
      <w:r w:rsidRPr="00581F45">
        <w:t>3.3</w:t>
      </w:r>
      <w:r w:rsidRPr="00581F45">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2B9FF50" w14:textId="77777777" w:rsidR="00906E14" w:rsidRPr="00581F45" w:rsidRDefault="00906E14" w:rsidP="00906E14">
      <w:pPr>
        <w:keepNext/>
      </w:pPr>
      <w:r w:rsidRPr="00581F45">
        <w:t>For the purposes of the present document, the abbreviations given in 3GPP TR 21.905 [1] and the following apply. An abbreviation defined in the present document takes precedence over the definition of the same abbreviation, if any, in 3GPP TR 21.905 [1].</w:t>
      </w:r>
    </w:p>
    <w:p w14:paraId="64849998" w14:textId="77777777" w:rsidR="00906E14" w:rsidRPr="00581F45" w:rsidRDefault="00906E14" w:rsidP="00906E14">
      <w:pPr>
        <w:pStyle w:val="EW"/>
      </w:pPr>
      <w:bookmarkStart w:id="33" w:name="_Hlk494631454"/>
      <w:r w:rsidRPr="00581F45">
        <w:rPr>
          <w:lang w:eastAsia="zh-CN"/>
        </w:rPr>
        <w:t>AA</w:t>
      </w:r>
      <w:r w:rsidRPr="00581F45">
        <w:rPr>
          <w:lang w:eastAsia="zh-CN"/>
        </w:rPr>
        <w:tab/>
        <w:t>Antenna Array</w:t>
      </w:r>
    </w:p>
    <w:p w14:paraId="4E054E09" w14:textId="77777777" w:rsidR="00906E14" w:rsidRPr="00581F45" w:rsidRDefault="00906E14" w:rsidP="00906E14">
      <w:pPr>
        <w:pStyle w:val="EW"/>
      </w:pPr>
      <w:r w:rsidRPr="00581F45">
        <w:t>AAS</w:t>
      </w:r>
      <w:r w:rsidRPr="00581F45">
        <w:tab/>
        <w:t>Active Antenna System</w:t>
      </w:r>
    </w:p>
    <w:p w14:paraId="3C8F85BD" w14:textId="77777777" w:rsidR="00906E14" w:rsidRPr="00581F45" w:rsidRDefault="00906E14" w:rsidP="00906E14">
      <w:pPr>
        <w:pStyle w:val="EW"/>
      </w:pPr>
      <w:r w:rsidRPr="00581F45">
        <w:t>ACLR</w:t>
      </w:r>
      <w:r w:rsidRPr="00581F45">
        <w:tab/>
        <w:t>Adjacent Channel Leakage Ratio</w:t>
      </w:r>
    </w:p>
    <w:p w14:paraId="690A6EA9" w14:textId="77777777" w:rsidR="00906E14" w:rsidRPr="00581F45" w:rsidRDefault="00906E14" w:rsidP="00906E14">
      <w:pPr>
        <w:pStyle w:val="EW"/>
      </w:pPr>
      <w:r w:rsidRPr="00581F45">
        <w:t>ACS</w:t>
      </w:r>
      <w:r w:rsidRPr="00581F45">
        <w:tab/>
        <w:t>Adjacent Channel Selectivity</w:t>
      </w:r>
    </w:p>
    <w:p w14:paraId="504442C7" w14:textId="77777777" w:rsidR="00906E14" w:rsidRPr="00581F45" w:rsidRDefault="00906E14" w:rsidP="00906E14">
      <w:pPr>
        <w:keepLines/>
        <w:spacing w:after="0"/>
        <w:ind w:left="1702" w:hanging="1418"/>
        <w:rPr>
          <w:rFonts w:eastAsia="DengXian"/>
        </w:rPr>
      </w:pPr>
      <w:proofErr w:type="spellStart"/>
      <w:r w:rsidRPr="00581F45">
        <w:t>AoA</w:t>
      </w:r>
      <w:proofErr w:type="spellEnd"/>
      <w:r w:rsidRPr="00581F45">
        <w:tab/>
        <w:t>Angle of Arrival</w:t>
      </w:r>
      <w:r w:rsidRPr="00581F45">
        <w:rPr>
          <w:rFonts w:eastAsia="DengXian"/>
        </w:rPr>
        <w:t xml:space="preserve"> </w:t>
      </w:r>
    </w:p>
    <w:p w14:paraId="65C2B005" w14:textId="77777777" w:rsidR="00906E14" w:rsidRPr="00581F45" w:rsidRDefault="00906E14" w:rsidP="00906E14">
      <w:pPr>
        <w:pStyle w:val="EW"/>
      </w:pPr>
      <w:r w:rsidRPr="00581F45">
        <w:rPr>
          <w:rFonts w:eastAsia="DengXian" w:hint="eastAsia"/>
          <w:lang w:eastAsia="zh-CN"/>
        </w:rPr>
        <w:t>A</w:t>
      </w:r>
      <w:r w:rsidRPr="00581F45">
        <w:rPr>
          <w:rFonts w:eastAsia="DengXian"/>
          <w:lang w:eastAsia="zh-CN"/>
        </w:rPr>
        <w:t>TG</w:t>
      </w:r>
      <w:r w:rsidRPr="00581F45">
        <w:rPr>
          <w:rFonts w:eastAsia="DengXian"/>
          <w:lang w:eastAsia="zh-CN"/>
        </w:rPr>
        <w:tab/>
        <w:t>Air-To-Ground</w:t>
      </w:r>
    </w:p>
    <w:p w14:paraId="78E7A6F3" w14:textId="77777777" w:rsidR="00906E14" w:rsidRPr="00581F45" w:rsidRDefault="00906E14" w:rsidP="00906E14">
      <w:pPr>
        <w:pStyle w:val="EW"/>
        <w:rPr>
          <w:lang w:eastAsia="zh-CN"/>
        </w:rPr>
      </w:pPr>
      <w:r w:rsidRPr="00581F45">
        <w:rPr>
          <w:lang w:eastAsia="zh-CN"/>
        </w:rPr>
        <w:t>AWGN</w:t>
      </w:r>
      <w:r w:rsidRPr="00581F45">
        <w:rPr>
          <w:lang w:eastAsia="zh-CN"/>
        </w:rPr>
        <w:tab/>
      </w:r>
      <w:r w:rsidRPr="00581F45">
        <w:t>Additive White Gaussian Noise</w:t>
      </w:r>
    </w:p>
    <w:p w14:paraId="69FCB122" w14:textId="77777777" w:rsidR="00906E14" w:rsidRPr="00581F45" w:rsidRDefault="00906E14" w:rsidP="00906E14">
      <w:pPr>
        <w:pStyle w:val="EW"/>
      </w:pPr>
      <w:r w:rsidRPr="00581F45">
        <w:t>BS</w:t>
      </w:r>
      <w:r w:rsidRPr="00581F45">
        <w:tab/>
        <w:t>Base Station</w:t>
      </w:r>
    </w:p>
    <w:p w14:paraId="1E24651B" w14:textId="77777777" w:rsidR="00906E14" w:rsidRPr="00581F45" w:rsidRDefault="00906E14" w:rsidP="00906E14">
      <w:pPr>
        <w:pStyle w:val="EW"/>
      </w:pPr>
      <w:r w:rsidRPr="00581F45">
        <w:t>BW</w:t>
      </w:r>
      <w:r w:rsidRPr="00581F45">
        <w:tab/>
        <w:t>Bandwidth</w:t>
      </w:r>
    </w:p>
    <w:p w14:paraId="75478B08" w14:textId="77777777" w:rsidR="00906E14" w:rsidRPr="00581F45" w:rsidRDefault="00906E14" w:rsidP="00906E14">
      <w:pPr>
        <w:pStyle w:val="EW"/>
      </w:pPr>
      <w:r w:rsidRPr="00581F45">
        <w:t>CA</w:t>
      </w:r>
      <w:r w:rsidRPr="00581F45">
        <w:tab/>
        <w:t>Carrier Aggregation</w:t>
      </w:r>
    </w:p>
    <w:p w14:paraId="54ADA405" w14:textId="77777777" w:rsidR="00906E14" w:rsidRPr="00581F45" w:rsidRDefault="00906E14" w:rsidP="00906E14">
      <w:pPr>
        <w:pStyle w:val="EW"/>
      </w:pPr>
      <w:r w:rsidRPr="00581F45">
        <w:t>CACLR</w:t>
      </w:r>
      <w:r w:rsidRPr="00581F45">
        <w:tab/>
        <w:t>Cumulative ACLR</w:t>
      </w:r>
    </w:p>
    <w:p w14:paraId="247A463C" w14:textId="77777777" w:rsidR="00906E14" w:rsidRPr="00581F45" w:rsidRDefault="00906E14" w:rsidP="00906E14">
      <w:pPr>
        <w:pStyle w:val="EW"/>
      </w:pPr>
      <w:r w:rsidRPr="00581F45">
        <w:t>CPE</w:t>
      </w:r>
      <w:r w:rsidRPr="00581F45">
        <w:tab/>
        <w:t>Common Phase Error</w:t>
      </w:r>
    </w:p>
    <w:p w14:paraId="01E52D4A" w14:textId="77777777" w:rsidR="00906E14" w:rsidRPr="00581F45" w:rsidRDefault="00906E14" w:rsidP="00906E14">
      <w:pPr>
        <w:pStyle w:val="EW"/>
      </w:pPr>
      <w:r w:rsidRPr="00581F45">
        <w:t>CP-OFDM</w:t>
      </w:r>
      <w:r w:rsidRPr="00581F45">
        <w:tab/>
        <w:t>Cyclic Prefix-OFDM</w:t>
      </w:r>
    </w:p>
    <w:p w14:paraId="500719EB" w14:textId="77777777" w:rsidR="00906E14" w:rsidRPr="00581F45" w:rsidRDefault="00906E14" w:rsidP="00906E14">
      <w:pPr>
        <w:pStyle w:val="EW"/>
      </w:pPr>
      <w:r w:rsidRPr="00581F45">
        <w:t>CW</w:t>
      </w:r>
      <w:r w:rsidRPr="00581F45">
        <w:tab/>
        <w:t>Continuous Wave</w:t>
      </w:r>
    </w:p>
    <w:p w14:paraId="3B7A2264" w14:textId="77777777" w:rsidR="00906E14" w:rsidRPr="00581F45" w:rsidRDefault="00906E14" w:rsidP="00906E14">
      <w:pPr>
        <w:pStyle w:val="EW"/>
      </w:pPr>
      <w:r w:rsidRPr="00581F45">
        <w:rPr>
          <w:lang w:eastAsia="zh-CN"/>
        </w:rPr>
        <w:t>DFT-s-OFDM</w:t>
      </w:r>
      <w:r w:rsidRPr="00581F45">
        <w:rPr>
          <w:lang w:eastAsia="zh-CN"/>
        </w:rPr>
        <w:tab/>
        <w:t>Discrete Fourier Transform-spread-OFDM</w:t>
      </w:r>
    </w:p>
    <w:p w14:paraId="578634E3" w14:textId="77777777" w:rsidR="00906E14" w:rsidRPr="00581F45" w:rsidRDefault="00906E14" w:rsidP="00906E14">
      <w:pPr>
        <w:pStyle w:val="EW"/>
      </w:pPr>
      <w:r w:rsidRPr="00581F45">
        <w:t>DM-RS</w:t>
      </w:r>
      <w:r w:rsidRPr="00581F45">
        <w:tab/>
        <w:t>Demodulation Reference Signal</w:t>
      </w:r>
    </w:p>
    <w:p w14:paraId="52A7CB25" w14:textId="77777777" w:rsidR="00906E14" w:rsidRPr="00581F45" w:rsidRDefault="00906E14" w:rsidP="00906E14">
      <w:pPr>
        <w:pStyle w:val="EW"/>
      </w:pPr>
      <w:r w:rsidRPr="00581F45">
        <w:t>EIS</w:t>
      </w:r>
      <w:r w:rsidRPr="00581F45">
        <w:tab/>
        <w:t>Equivalent Isotropic Sensitivity</w:t>
      </w:r>
    </w:p>
    <w:p w14:paraId="0A292CC0" w14:textId="77777777" w:rsidR="00906E14" w:rsidRPr="00581F45" w:rsidRDefault="00906E14" w:rsidP="00906E14">
      <w:pPr>
        <w:pStyle w:val="EW"/>
      </w:pPr>
      <w:r w:rsidRPr="00581F45">
        <w:t>EIRP</w:t>
      </w:r>
      <w:r w:rsidRPr="00581F45">
        <w:tab/>
        <w:t>Effective Isotropic Radiated Power</w:t>
      </w:r>
    </w:p>
    <w:p w14:paraId="06714456" w14:textId="77777777" w:rsidR="00586C5A" w:rsidRPr="00581F45" w:rsidRDefault="00586C5A" w:rsidP="00586C5A">
      <w:pPr>
        <w:pStyle w:val="EW"/>
        <w:rPr>
          <w:ins w:id="34" w:author="Aurelian Bria" w:date="2024-10-07T16:34:00Z"/>
        </w:rPr>
      </w:pPr>
      <w:ins w:id="35" w:author="Aurelian Bria" w:date="2024-10-07T16:34:00Z">
        <w:r w:rsidRPr="00581F45">
          <w:t>EEIRP</w:t>
        </w:r>
        <w:r w:rsidRPr="00581F45">
          <w:tab/>
          <w:t>Expected EIRP</w:t>
        </w:r>
      </w:ins>
    </w:p>
    <w:p w14:paraId="68A68136" w14:textId="77777777" w:rsidR="00906E14" w:rsidRPr="00581F45" w:rsidRDefault="00906E14" w:rsidP="00906E14">
      <w:pPr>
        <w:pStyle w:val="EW"/>
        <w:rPr>
          <w:lang w:val="es-ES"/>
        </w:rPr>
      </w:pPr>
      <w:r w:rsidRPr="00581F45">
        <w:rPr>
          <w:lang w:val="es-ES"/>
        </w:rPr>
        <w:t>E-UTRA</w:t>
      </w:r>
      <w:r w:rsidRPr="00581F45">
        <w:rPr>
          <w:lang w:val="es-ES"/>
        </w:rPr>
        <w:tab/>
      </w:r>
      <w:proofErr w:type="spellStart"/>
      <w:r w:rsidRPr="00581F45">
        <w:rPr>
          <w:lang w:val="es-ES"/>
        </w:rPr>
        <w:t>Evolved</w:t>
      </w:r>
      <w:proofErr w:type="spellEnd"/>
      <w:r w:rsidRPr="00581F45">
        <w:rPr>
          <w:lang w:val="es-ES"/>
        </w:rPr>
        <w:t xml:space="preserve"> UTRA</w:t>
      </w:r>
    </w:p>
    <w:p w14:paraId="56B7EF0D" w14:textId="77777777" w:rsidR="00906E14" w:rsidRPr="00581F45" w:rsidRDefault="00906E14" w:rsidP="00906E14">
      <w:pPr>
        <w:pStyle w:val="EW"/>
        <w:rPr>
          <w:rFonts w:cs="v4.2.0"/>
          <w:lang w:val="es-ES"/>
        </w:rPr>
      </w:pPr>
      <w:r w:rsidRPr="00581F45">
        <w:rPr>
          <w:rFonts w:cs="v4.2.0"/>
          <w:lang w:val="es-ES"/>
        </w:rPr>
        <w:t>EVM</w:t>
      </w:r>
      <w:r w:rsidRPr="00581F45">
        <w:rPr>
          <w:rFonts w:cs="v4.2.0"/>
          <w:lang w:val="es-ES"/>
        </w:rPr>
        <w:tab/>
        <w:t xml:space="preserve">Error Vector </w:t>
      </w:r>
      <w:proofErr w:type="spellStart"/>
      <w:r w:rsidRPr="00581F45">
        <w:rPr>
          <w:rFonts w:cs="v4.2.0"/>
          <w:lang w:val="es-ES"/>
        </w:rPr>
        <w:t>Magnitude</w:t>
      </w:r>
      <w:proofErr w:type="spellEnd"/>
    </w:p>
    <w:p w14:paraId="695A97EB" w14:textId="77777777" w:rsidR="00906E14" w:rsidRPr="00581F45" w:rsidRDefault="00906E14" w:rsidP="00906E14">
      <w:pPr>
        <w:pStyle w:val="EW"/>
      </w:pPr>
      <w:r w:rsidRPr="00581F45">
        <w:t>FBW</w:t>
      </w:r>
      <w:r w:rsidRPr="00581F45">
        <w:tab/>
        <w:t>Fractional Bandwidth</w:t>
      </w:r>
    </w:p>
    <w:p w14:paraId="5BDA0BDE" w14:textId="1E87B903" w:rsidR="00051B84" w:rsidRPr="00581F45" w:rsidRDefault="00051B84" w:rsidP="00906E14">
      <w:pPr>
        <w:pStyle w:val="EW"/>
      </w:pPr>
      <w:r w:rsidRPr="00581F45">
        <w:t>F</w:t>
      </w:r>
      <w:r w:rsidR="00DF6737" w:rsidRPr="00581F45">
        <w:t>S</w:t>
      </w:r>
      <w:r w:rsidRPr="00581F45">
        <w:t>S</w:t>
      </w:r>
      <w:r w:rsidR="00DF6737" w:rsidRPr="00581F45">
        <w:t xml:space="preserve"> UL</w:t>
      </w:r>
      <w:r w:rsidR="00DF6737" w:rsidRPr="00581F45">
        <w:tab/>
        <w:t>Fixed Satellite Service Up Link</w:t>
      </w:r>
    </w:p>
    <w:p w14:paraId="5382F62D" w14:textId="77777777" w:rsidR="00906E14" w:rsidRPr="00581F45" w:rsidRDefault="00906E14" w:rsidP="00906E14">
      <w:pPr>
        <w:pStyle w:val="EW"/>
      </w:pPr>
      <w:r w:rsidRPr="00581F45">
        <w:t>FR</w:t>
      </w:r>
      <w:r w:rsidRPr="00581F45">
        <w:tab/>
        <w:t>Frequency Range</w:t>
      </w:r>
    </w:p>
    <w:p w14:paraId="622AF416" w14:textId="77777777" w:rsidR="00906E14" w:rsidRPr="00581F45" w:rsidRDefault="00906E14" w:rsidP="00906E14">
      <w:pPr>
        <w:pStyle w:val="EW"/>
      </w:pPr>
      <w:r w:rsidRPr="00581F45">
        <w:rPr>
          <w:lang w:eastAsia="zh-CN"/>
        </w:rPr>
        <w:t>FRC</w:t>
      </w:r>
      <w:r w:rsidRPr="00581F45">
        <w:rPr>
          <w:lang w:eastAsia="zh-CN"/>
        </w:rPr>
        <w:tab/>
        <w:t>Fixed Reference Channel</w:t>
      </w:r>
    </w:p>
    <w:p w14:paraId="24E2E4BC" w14:textId="77777777" w:rsidR="00906E14" w:rsidRPr="00581F45" w:rsidRDefault="00906E14" w:rsidP="00906E14">
      <w:pPr>
        <w:pStyle w:val="EW"/>
      </w:pPr>
      <w:r w:rsidRPr="00581F45">
        <w:t>GSCN</w:t>
      </w:r>
      <w:r w:rsidRPr="00581F45">
        <w:tab/>
        <w:t>Global Synchronization Channel Number</w:t>
      </w:r>
    </w:p>
    <w:p w14:paraId="2F6DB3A0" w14:textId="77777777" w:rsidR="00906E14" w:rsidRPr="00581F45" w:rsidRDefault="00906E14" w:rsidP="00906E14">
      <w:pPr>
        <w:pStyle w:val="EW"/>
      </w:pPr>
      <w:r w:rsidRPr="00581F45">
        <w:t>GSM</w:t>
      </w:r>
      <w:r w:rsidRPr="00581F45">
        <w:tab/>
        <w:t>Global System for Mobile communications</w:t>
      </w:r>
    </w:p>
    <w:p w14:paraId="1E90C4DD" w14:textId="77777777" w:rsidR="00906E14" w:rsidRPr="00581F45" w:rsidRDefault="00906E14" w:rsidP="00906E14">
      <w:pPr>
        <w:pStyle w:val="EW"/>
      </w:pPr>
      <w:r w:rsidRPr="00581F45">
        <w:t>HAPS</w:t>
      </w:r>
      <w:r w:rsidRPr="00581F45">
        <w:tab/>
        <w:t>High Altitude Platform Station</w:t>
      </w:r>
    </w:p>
    <w:p w14:paraId="32DD0D8E" w14:textId="77777777" w:rsidR="00906E14" w:rsidRPr="00581F45" w:rsidRDefault="00906E14" w:rsidP="00906E14">
      <w:pPr>
        <w:pStyle w:val="EW"/>
      </w:pPr>
      <w:r w:rsidRPr="00581F45">
        <w:t>ITU</w:t>
      </w:r>
      <w:r w:rsidRPr="00581F45">
        <w:noBreakHyphen/>
        <w:t>R</w:t>
      </w:r>
      <w:r w:rsidRPr="00581F45">
        <w:tab/>
        <w:t>Radiocommunication Sector of the International Telecommunication Union</w:t>
      </w:r>
    </w:p>
    <w:p w14:paraId="655DCE0F" w14:textId="77777777" w:rsidR="00906E14" w:rsidRPr="00581F45" w:rsidRDefault="00906E14" w:rsidP="00906E14">
      <w:pPr>
        <w:pStyle w:val="EW"/>
      </w:pPr>
      <w:r w:rsidRPr="00581F45">
        <w:t>ICS</w:t>
      </w:r>
      <w:r w:rsidRPr="00581F45">
        <w:tab/>
        <w:t>In-Channel Selectivity</w:t>
      </w:r>
    </w:p>
    <w:p w14:paraId="5AB70E9B" w14:textId="77777777" w:rsidR="00906E14" w:rsidRPr="00581F45" w:rsidRDefault="00906E14" w:rsidP="00906E14">
      <w:pPr>
        <w:pStyle w:val="EW"/>
      </w:pPr>
      <w:r w:rsidRPr="00581F45">
        <w:t>LA</w:t>
      </w:r>
      <w:r w:rsidRPr="00581F45">
        <w:tab/>
        <w:t>Local Area</w:t>
      </w:r>
    </w:p>
    <w:p w14:paraId="3BB8457F" w14:textId="77777777" w:rsidR="00906E14" w:rsidRPr="00581F45" w:rsidRDefault="00906E14" w:rsidP="00906E14">
      <w:pPr>
        <w:pStyle w:val="EW"/>
      </w:pPr>
      <w:r w:rsidRPr="00581F45">
        <w:t>LNA</w:t>
      </w:r>
      <w:r w:rsidRPr="00581F45">
        <w:tab/>
        <w:t>Low Noise Amplifier</w:t>
      </w:r>
    </w:p>
    <w:p w14:paraId="274EF646" w14:textId="77777777" w:rsidR="00906E14" w:rsidRPr="00581F45" w:rsidRDefault="00906E14" w:rsidP="00906E14">
      <w:pPr>
        <w:pStyle w:val="EW"/>
      </w:pPr>
      <w:r w:rsidRPr="00581F45">
        <w:t>MCS</w:t>
      </w:r>
      <w:r w:rsidRPr="00581F45">
        <w:tab/>
        <w:t>Modulation and Coding Scheme</w:t>
      </w:r>
    </w:p>
    <w:p w14:paraId="1B4AACCE" w14:textId="77777777" w:rsidR="00906E14" w:rsidRPr="00581F45" w:rsidRDefault="00906E14" w:rsidP="00906E14">
      <w:pPr>
        <w:pStyle w:val="EW"/>
      </w:pPr>
      <w:r w:rsidRPr="00581F45">
        <w:t>MR</w:t>
      </w:r>
      <w:r w:rsidRPr="00581F45">
        <w:tab/>
        <w:t>Medium Range</w:t>
      </w:r>
    </w:p>
    <w:p w14:paraId="1AD4185B" w14:textId="77777777" w:rsidR="00906E14" w:rsidRPr="00581F45" w:rsidRDefault="00906E14" w:rsidP="00906E14">
      <w:pPr>
        <w:pStyle w:val="EW"/>
      </w:pPr>
      <w:r w:rsidRPr="00581F45">
        <w:rPr>
          <w:lang w:val="en-US" w:eastAsia="zh-CN"/>
        </w:rPr>
        <w:t>NB-IoT</w:t>
      </w:r>
      <w:r w:rsidRPr="00581F45">
        <w:rPr>
          <w:lang w:val="en-US" w:eastAsia="zh-CN"/>
        </w:rPr>
        <w:tab/>
        <w:t>Narrowband – Internet of Things</w:t>
      </w:r>
    </w:p>
    <w:p w14:paraId="55B71367" w14:textId="77777777" w:rsidR="00906E14" w:rsidRPr="00581F45" w:rsidRDefault="00906E14" w:rsidP="00906E14">
      <w:pPr>
        <w:pStyle w:val="EW"/>
      </w:pPr>
      <w:r w:rsidRPr="00581F45">
        <w:t>NR</w:t>
      </w:r>
      <w:r w:rsidRPr="00581F45">
        <w:tab/>
        <w:t>New Radio</w:t>
      </w:r>
    </w:p>
    <w:p w14:paraId="6B704708" w14:textId="77777777" w:rsidR="00906E14" w:rsidRPr="00581F45" w:rsidRDefault="00906E14" w:rsidP="00906E14">
      <w:pPr>
        <w:pStyle w:val="EW"/>
      </w:pPr>
      <w:r w:rsidRPr="00581F45">
        <w:t>NR-ARFCN</w:t>
      </w:r>
      <w:r w:rsidRPr="00581F45">
        <w:tab/>
        <w:t>NR Absolute Radio Frequency Channel Number</w:t>
      </w:r>
    </w:p>
    <w:p w14:paraId="4D61FE55" w14:textId="77777777" w:rsidR="00906E14" w:rsidRPr="00581F45" w:rsidRDefault="00906E14" w:rsidP="00906E14">
      <w:pPr>
        <w:pStyle w:val="EW"/>
      </w:pPr>
      <w:r w:rsidRPr="00581F45">
        <w:t>OBUE</w:t>
      </w:r>
      <w:r w:rsidRPr="00581F45">
        <w:tab/>
        <w:t>Operating Band Unwanted Emissions</w:t>
      </w:r>
    </w:p>
    <w:p w14:paraId="4366E99B" w14:textId="77777777" w:rsidR="00906E14" w:rsidRPr="00581F45" w:rsidRDefault="00906E14" w:rsidP="00906E14">
      <w:pPr>
        <w:pStyle w:val="EW"/>
        <w:rPr>
          <w:rFonts w:eastAsia="SimSun"/>
          <w:lang w:val="en-US" w:eastAsia="zh-CN"/>
        </w:rPr>
      </w:pPr>
      <w:r w:rsidRPr="00581F45">
        <w:t>O</w:t>
      </w:r>
      <w:r w:rsidRPr="00581F45">
        <w:rPr>
          <w:rFonts w:eastAsia="SimSun" w:hint="eastAsia"/>
          <w:lang w:val="en-US" w:eastAsia="zh-CN"/>
        </w:rPr>
        <w:t>CC</w:t>
      </w:r>
      <w:r w:rsidRPr="00581F45">
        <w:tab/>
        <w:t>O</w:t>
      </w:r>
      <w:proofErr w:type="spellStart"/>
      <w:r w:rsidRPr="00581F45">
        <w:rPr>
          <w:rFonts w:eastAsia="SimSun" w:hint="eastAsia"/>
          <w:lang w:val="en-US" w:eastAsia="zh-CN"/>
        </w:rPr>
        <w:t>rthogonal</w:t>
      </w:r>
      <w:proofErr w:type="spellEnd"/>
      <w:r w:rsidRPr="00581F45">
        <w:rPr>
          <w:rFonts w:eastAsia="SimSun" w:hint="eastAsia"/>
          <w:lang w:val="en-US" w:eastAsia="zh-CN"/>
        </w:rPr>
        <w:t xml:space="preserve"> Covering Code</w:t>
      </w:r>
    </w:p>
    <w:p w14:paraId="5E1CBA45" w14:textId="77777777" w:rsidR="00906E14" w:rsidRPr="00581F45" w:rsidRDefault="00906E14" w:rsidP="00906E14">
      <w:pPr>
        <w:pStyle w:val="EW"/>
        <w:rPr>
          <w:rFonts w:eastAsia="SimSun"/>
          <w:lang w:val="en-US" w:eastAsia="zh-CN"/>
        </w:rPr>
      </w:pPr>
      <w:r w:rsidRPr="00581F45">
        <w:t>OOB</w:t>
      </w:r>
      <w:r w:rsidRPr="00581F45">
        <w:tab/>
        <w:t>Out-of-band</w:t>
      </w:r>
    </w:p>
    <w:p w14:paraId="0F22D68A" w14:textId="77777777" w:rsidR="00906E14" w:rsidRPr="00581F45" w:rsidRDefault="00906E14" w:rsidP="00906E14">
      <w:pPr>
        <w:pStyle w:val="EW"/>
      </w:pPr>
      <w:r w:rsidRPr="00581F45">
        <w:t>OSDD</w:t>
      </w:r>
      <w:r w:rsidRPr="00581F45">
        <w:tab/>
        <w:t>OTA Sensitivity Directions Declaration</w:t>
      </w:r>
    </w:p>
    <w:p w14:paraId="468D2E12" w14:textId="77777777" w:rsidR="00906E14" w:rsidRPr="00581F45" w:rsidRDefault="00906E14" w:rsidP="00906E14">
      <w:pPr>
        <w:pStyle w:val="EW"/>
      </w:pPr>
      <w:r w:rsidRPr="00581F45">
        <w:t>OTA</w:t>
      </w:r>
      <w:r w:rsidRPr="00581F45">
        <w:tab/>
        <w:t>Over-The-Air</w:t>
      </w:r>
    </w:p>
    <w:p w14:paraId="312D3C63" w14:textId="77777777" w:rsidR="00906E14" w:rsidRPr="00581F45" w:rsidRDefault="00906E14" w:rsidP="00906E14">
      <w:pPr>
        <w:pStyle w:val="EW"/>
      </w:pPr>
      <w:r w:rsidRPr="00581F45">
        <w:rPr>
          <w:lang w:eastAsia="zh-CN"/>
        </w:rPr>
        <w:t>PRB</w:t>
      </w:r>
      <w:r w:rsidRPr="00581F45">
        <w:rPr>
          <w:lang w:eastAsia="zh-CN"/>
        </w:rPr>
        <w:tab/>
      </w:r>
      <w:r w:rsidRPr="00581F45">
        <w:t xml:space="preserve">Physical Resource Block </w:t>
      </w:r>
    </w:p>
    <w:p w14:paraId="2F725F42" w14:textId="77777777" w:rsidR="00906E14" w:rsidRPr="00581F45" w:rsidRDefault="00906E14" w:rsidP="00906E14">
      <w:pPr>
        <w:pStyle w:val="EW"/>
      </w:pPr>
      <w:r w:rsidRPr="00581F45">
        <w:t>PT-RS</w:t>
      </w:r>
      <w:r w:rsidRPr="00581F45">
        <w:tab/>
        <w:t>Phase Tracking Reference Signal</w:t>
      </w:r>
    </w:p>
    <w:p w14:paraId="51BD30C8" w14:textId="77777777" w:rsidR="00906E14" w:rsidRPr="00581F45" w:rsidRDefault="00906E14" w:rsidP="00906E14">
      <w:pPr>
        <w:pStyle w:val="EW"/>
        <w:rPr>
          <w:lang w:val="fr-FR"/>
        </w:rPr>
      </w:pPr>
      <w:r w:rsidRPr="00581F45">
        <w:rPr>
          <w:lang w:val="fr-FR"/>
        </w:rPr>
        <w:t>QAM</w:t>
      </w:r>
      <w:r w:rsidRPr="00581F45">
        <w:rPr>
          <w:lang w:val="fr-FR"/>
        </w:rPr>
        <w:tab/>
        <w:t>Quadrature Amplitude Modulation</w:t>
      </w:r>
    </w:p>
    <w:p w14:paraId="62053F46" w14:textId="77777777" w:rsidR="00906E14" w:rsidRPr="00581F45" w:rsidRDefault="00906E14" w:rsidP="00906E14">
      <w:pPr>
        <w:pStyle w:val="EW"/>
        <w:rPr>
          <w:rFonts w:eastAsia="SimSun"/>
          <w:lang w:val="fr-FR" w:eastAsia="zh-CN"/>
        </w:rPr>
      </w:pPr>
      <w:bookmarkStart w:id="36" w:name="OLE_LINK17"/>
      <w:r w:rsidRPr="00581F45">
        <w:rPr>
          <w:lang w:val="fr-FR"/>
        </w:rPr>
        <w:t>RB</w:t>
      </w:r>
      <w:r w:rsidRPr="00581F45">
        <w:rPr>
          <w:lang w:val="fr-FR"/>
        </w:rPr>
        <w:tab/>
        <w:t>Resource Bloc</w:t>
      </w:r>
      <w:bookmarkEnd w:id="36"/>
      <w:r w:rsidRPr="00581F45">
        <w:rPr>
          <w:rFonts w:eastAsia="SimSun" w:hint="eastAsia"/>
          <w:lang w:val="fr-FR" w:eastAsia="zh-CN"/>
        </w:rPr>
        <w:t>k</w:t>
      </w:r>
    </w:p>
    <w:p w14:paraId="7E59395E" w14:textId="77777777" w:rsidR="00906E14" w:rsidRPr="00581F45" w:rsidRDefault="00906E14" w:rsidP="00906E14">
      <w:pPr>
        <w:pStyle w:val="EW"/>
      </w:pPr>
      <w:r w:rsidRPr="00581F45">
        <w:t>RDN</w:t>
      </w:r>
      <w:r w:rsidRPr="00581F45">
        <w:tab/>
        <w:t>Radio Distribution Network</w:t>
      </w:r>
    </w:p>
    <w:p w14:paraId="3FFABC4A" w14:textId="77777777" w:rsidR="00906E14" w:rsidRPr="00581F45" w:rsidRDefault="00906E14" w:rsidP="00906E14">
      <w:pPr>
        <w:pStyle w:val="EW"/>
      </w:pPr>
      <w:r w:rsidRPr="00581F45">
        <w:t>RE</w:t>
      </w:r>
      <w:r w:rsidRPr="00581F45">
        <w:tab/>
        <w:t>Resource Element</w:t>
      </w:r>
    </w:p>
    <w:p w14:paraId="11164784" w14:textId="77777777" w:rsidR="00906E14" w:rsidRPr="00581F45" w:rsidRDefault="00906E14" w:rsidP="00906E14">
      <w:pPr>
        <w:pStyle w:val="EW"/>
      </w:pPr>
      <w:r w:rsidRPr="00581F45">
        <w:t>REFSENS</w:t>
      </w:r>
      <w:r w:rsidRPr="00581F45">
        <w:tab/>
        <w:t>Reference Sensitivity</w:t>
      </w:r>
    </w:p>
    <w:p w14:paraId="1EC24442" w14:textId="77777777" w:rsidR="00906E14" w:rsidRPr="00581F45" w:rsidRDefault="00906E14" w:rsidP="00906E14">
      <w:pPr>
        <w:pStyle w:val="EW"/>
        <w:rPr>
          <w:lang w:eastAsia="zh-CN"/>
        </w:rPr>
      </w:pPr>
      <w:r w:rsidRPr="00581F45">
        <w:t>RF</w:t>
      </w:r>
      <w:r w:rsidRPr="00581F45">
        <w:tab/>
        <w:t>Radio Frequency</w:t>
      </w:r>
    </w:p>
    <w:p w14:paraId="1DC15F63" w14:textId="77777777" w:rsidR="00906E14" w:rsidRPr="00581F45" w:rsidRDefault="00906E14" w:rsidP="00906E14">
      <w:pPr>
        <w:pStyle w:val="EW"/>
      </w:pPr>
      <w:r w:rsidRPr="00581F45">
        <w:t>RIB</w:t>
      </w:r>
      <w:r w:rsidRPr="00581F45">
        <w:tab/>
        <w:t>Radiated Interface Boundary</w:t>
      </w:r>
    </w:p>
    <w:p w14:paraId="1E75106A" w14:textId="77777777" w:rsidR="00906E14" w:rsidRPr="00581F45" w:rsidRDefault="00906E14" w:rsidP="00906E14">
      <w:pPr>
        <w:pStyle w:val="EW"/>
      </w:pPr>
      <w:r w:rsidRPr="00581F45">
        <w:lastRenderedPageBreak/>
        <w:t>RMR</w:t>
      </w:r>
      <w:r w:rsidRPr="00581F45">
        <w:tab/>
        <w:t>Railway Mobile Radio</w:t>
      </w:r>
    </w:p>
    <w:p w14:paraId="0C0375DF" w14:textId="77777777" w:rsidR="00906E14" w:rsidRPr="00581F45" w:rsidRDefault="00906E14" w:rsidP="00906E14">
      <w:pPr>
        <w:pStyle w:val="EW"/>
      </w:pPr>
      <w:r w:rsidRPr="00581F45">
        <w:t>RMS</w:t>
      </w:r>
      <w:r w:rsidRPr="00581F45">
        <w:tab/>
        <w:t>Root Mean Square (value)</w:t>
      </w:r>
    </w:p>
    <w:p w14:paraId="7BCDAACC" w14:textId="77777777" w:rsidR="00906E14" w:rsidRPr="00581F45" w:rsidRDefault="00906E14" w:rsidP="00906E14">
      <w:pPr>
        <w:pStyle w:val="EW"/>
      </w:pPr>
      <w:proofErr w:type="spellStart"/>
      <w:r w:rsidRPr="00581F45">
        <w:t>RoAoA</w:t>
      </w:r>
      <w:proofErr w:type="spellEnd"/>
      <w:r w:rsidRPr="00581F45">
        <w:tab/>
        <w:t xml:space="preserve">Range of Angles of Arrival </w:t>
      </w:r>
    </w:p>
    <w:p w14:paraId="1C1E5C8E" w14:textId="77777777" w:rsidR="00906E14" w:rsidRPr="00581F45" w:rsidRDefault="00906E14" w:rsidP="00906E14">
      <w:pPr>
        <w:pStyle w:val="EW"/>
        <w:rPr>
          <w:lang w:val="fr-FR"/>
        </w:rPr>
      </w:pPr>
      <w:r w:rsidRPr="00581F45">
        <w:rPr>
          <w:lang w:val="fr-FR"/>
        </w:rPr>
        <w:t>QAM</w:t>
      </w:r>
      <w:r w:rsidRPr="00581F45">
        <w:rPr>
          <w:lang w:val="fr-FR"/>
        </w:rPr>
        <w:tab/>
        <w:t>Quadrature Amplitude Modulation</w:t>
      </w:r>
    </w:p>
    <w:p w14:paraId="53D18495" w14:textId="77777777" w:rsidR="00906E14" w:rsidRPr="00581F45" w:rsidRDefault="00906E14" w:rsidP="00906E14">
      <w:pPr>
        <w:pStyle w:val="EW"/>
        <w:rPr>
          <w:rFonts w:eastAsia="SimSun"/>
          <w:lang w:val="fr-FR" w:eastAsia="zh-CN"/>
        </w:rPr>
      </w:pPr>
      <w:r w:rsidRPr="00581F45">
        <w:rPr>
          <w:lang w:val="fr-FR"/>
        </w:rPr>
        <w:t>RB</w:t>
      </w:r>
      <w:r w:rsidRPr="00581F45">
        <w:rPr>
          <w:lang w:val="fr-FR"/>
        </w:rPr>
        <w:tab/>
        <w:t>Resource Bloc</w:t>
      </w:r>
      <w:r w:rsidRPr="00581F45">
        <w:rPr>
          <w:rFonts w:eastAsia="SimSun" w:hint="eastAsia"/>
          <w:lang w:val="fr-FR" w:eastAsia="zh-CN"/>
        </w:rPr>
        <w:t>k</w:t>
      </w:r>
    </w:p>
    <w:p w14:paraId="27D82F88" w14:textId="77777777" w:rsidR="00906E14" w:rsidRPr="00581F45" w:rsidRDefault="00906E14" w:rsidP="00906E14">
      <w:pPr>
        <w:pStyle w:val="EW"/>
        <w:rPr>
          <w:lang w:eastAsia="zh-CN"/>
        </w:rPr>
      </w:pPr>
      <w:r w:rsidRPr="00581F45">
        <w:t>RX</w:t>
      </w:r>
      <w:r w:rsidRPr="00581F45">
        <w:tab/>
        <w:t>Receiver</w:t>
      </w:r>
    </w:p>
    <w:p w14:paraId="2BA4415C" w14:textId="77777777" w:rsidR="00906E14" w:rsidRPr="00581F45" w:rsidRDefault="00906E14" w:rsidP="00906E14">
      <w:pPr>
        <w:pStyle w:val="EW"/>
      </w:pPr>
      <w:r w:rsidRPr="00581F45">
        <w:t>SCS</w:t>
      </w:r>
      <w:r w:rsidRPr="00581F45">
        <w:tab/>
        <w:t>Sub-Carrier Spacing</w:t>
      </w:r>
    </w:p>
    <w:p w14:paraId="576C2ECD" w14:textId="77777777" w:rsidR="00906E14" w:rsidRPr="00581F45" w:rsidRDefault="00906E14" w:rsidP="00906E14">
      <w:pPr>
        <w:pStyle w:val="EW"/>
      </w:pPr>
      <w:r w:rsidRPr="00581F45">
        <w:t>SDL</w:t>
      </w:r>
      <w:r w:rsidRPr="00581F45">
        <w:tab/>
        <w:t>Supplementary Downlink</w:t>
      </w:r>
    </w:p>
    <w:p w14:paraId="6C4C5A24" w14:textId="77777777" w:rsidR="00906E14" w:rsidRPr="00581F45" w:rsidRDefault="00906E14" w:rsidP="00906E14">
      <w:pPr>
        <w:pStyle w:val="EW"/>
      </w:pPr>
      <w:r w:rsidRPr="00581F45">
        <w:t>SS</w:t>
      </w:r>
      <w:r w:rsidRPr="00581F45">
        <w:tab/>
        <w:t xml:space="preserve">Synchronization Symbol </w:t>
      </w:r>
    </w:p>
    <w:p w14:paraId="482B17F4" w14:textId="77777777" w:rsidR="00906E14" w:rsidRPr="00581F45" w:rsidRDefault="00906E14" w:rsidP="00906E14">
      <w:pPr>
        <w:pStyle w:val="EW"/>
      </w:pPr>
      <w:r w:rsidRPr="00581F45">
        <w:t>SSB</w:t>
      </w:r>
      <w:r w:rsidRPr="00581F45">
        <w:tab/>
        <w:t>Synchronization Signal Block</w:t>
      </w:r>
    </w:p>
    <w:p w14:paraId="3842D5AA" w14:textId="77777777" w:rsidR="00906E14" w:rsidRPr="00581F45" w:rsidRDefault="00906E14" w:rsidP="00906E14">
      <w:pPr>
        <w:pStyle w:val="EW"/>
      </w:pPr>
      <w:r w:rsidRPr="00581F45">
        <w:t>SUL</w:t>
      </w:r>
      <w:r w:rsidRPr="00581F45">
        <w:tab/>
        <w:t>Supplementary Uplink</w:t>
      </w:r>
    </w:p>
    <w:p w14:paraId="770BB56B" w14:textId="77777777" w:rsidR="00906E14" w:rsidRPr="00581F45" w:rsidRDefault="00906E14" w:rsidP="00906E14">
      <w:pPr>
        <w:pStyle w:val="EW"/>
      </w:pPr>
      <w:r w:rsidRPr="00581F45">
        <w:t>TAB</w:t>
      </w:r>
      <w:r w:rsidRPr="00581F45">
        <w:tab/>
        <w:t>Transceiver Array Boundary</w:t>
      </w:r>
    </w:p>
    <w:p w14:paraId="173BC1D6" w14:textId="77777777" w:rsidR="00906E14" w:rsidRPr="00581F45" w:rsidRDefault="00906E14" w:rsidP="00906E14">
      <w:pPr>
        <w:pStyle w:val="EW"/>
      </w:pPr>
      <w:r w:rsidRPr="00581F45">
        <w:t>TAE</w:t>
      </w:r>
      <w:r w:rsidRPr="00581F45">
        <w:tab/>
        <w:t>Time Alignment Error</w:t>
      </w:r>
    </w:p>
    <w:p w14:paraId="6A87DADF" w14:textId="77777777" w:rsidR="00906E14" w:rsidRPr="00581F45" w:rsidRDefault="00906E14" w:rsidP="00906E14">
      <w:pPr>
        <w:pStyle w:val="EW"/>
        <w:rPr>
          <w:rFonts w:eastAsia="SimSun"/>
          <w:lang w:val="en-US" w:eastAsia="zh-CN"/>
        </w:rPr>
      </w:pPr>
      <w:r w:rsidRPr="00581F45">
        <w:t>TDL</w:t>
      </w:r>
      <w:r w:rsidRPr="00581F45">
        <w:tab/>
        <w:t>Tapped Delay Lin</w:t>
      </w:r>
      <w:r w:rsidRPr="00581F45">
        <w:rPr>
          <w:rFonts w:eastAsia="SimSun" w:hint="eastAsia"/>
          <w:lang w:val="en-US" w:eastAsia="zh-CN"/>
        </w:rPr>
        <w:t>e</w:t>
      </w:r>
    </w:p>
    <w:p w14:paraId="78E49CB0" w14:textId="77777777" w:rsidR="00906E14" w:rsidRPr="00581F45" w:rsidRDefault="00906E14" w:rsidP="00906E14">
      <w:pPr>
        <w:pStyle w:val="EW"/>
      </w:pPr>
      <w:r w:rsidRPr="00581F45">
        <w:t>TX</w:t>
      </w:r>
      <w:r w:rsidRPr="00581F45">
        <w:tab/>
        <w:t>Transmitter</w:t>
      </w:r>
    </w:p>
    <w:bookmarkEnd w:id="33"/>
    <w:p w14:paraId="755BF98E" w14:textId="77777777" w:rsidR="00906E14" w:rsidRPr="00581F45" w:rsidRDefault="00906E14" w:rsidP="00906E14">
      <w:pPr>
        <w:pStyle w:val="EW"/>
      </w:pPr>
      <w:r w:rsidRPr="00581F45">
        <w:t>TRP</w:t>
      </w:r>
      <w:r w:rsidRPr="00581F45">
        <w:tab/>
        <w:t>Total Radiated Power</w:t>
      </w:r>
    </w:p>
    <w:p w14:paraId="6481B2E5" w14:textId="77777777" w:rsidR="00906E14" w:rsidRPr="00581F45" w:rsidRDefault="00906E14" w:rsidP="00906E14">
      <w:pPr>
        <w:pStyle w:val="EW"/>
        <w:rPr>
          <w:rFonts w:eastAsia="SimSun"/>
          <w:lang w:val="en-US" w:eastAsia="zh-CN"/>
        </w:rPr>
      </w:pPr>
      <w:r w:rsidRPr="00581F45">
        <w:t>UCI</w:t>
      </w:r>
      <w:r w:rsidRPr="00581F45">
        <w:tab/>
        <w:t xml:space="preserve">Uplink Control </w:t>
      </w:r>
      <w:proofErr w:type="spellStart"/>
      <w:r w:rsidRPr="00581F45">
        <w:t>Informatio</w:t>
      </w:r>
      <w:proofErr w:type="spellEnd"/>
      <w:r w:rsidRPr="00581F45">
        <w:rPr>
          <w:rFonts w:eastAsia="SimSun" w:hint="eastAsia"/>
          <w:lang w:val="en-US" w:eastAsia="zh-CN"/>
        </w:rPr>
        <w:t>n</w:t>
      </w:r>
    </w:p>
    <w:p w14:paraId="5EB8F433" w14:textId="77777777" w:rsidR="00906E14" w:rsidRPr="00581F45" w:rsidRDefault="00906E14" w:rsidP="00906E14">
      <w:pPr>
        <w:pStyle w:val="EW"/>
        <w:rPr>
          <w:lang w:eastAsia="zh-CN"/>
        </w:rPr>
      </w:pPr>
      <w:r w:rsidRPr="00581F45">
        <w:rPr>
          <w:lang w:eastAsia="zh-CN"/>
        </w:rPr>
        <w:t>UEM</w:t>
      </w:r>
      <w:r w:rsidRPr="00581F45">
        <w:rPr>
          <w:lang w:eastAsia="zh-CN"/>
        </w:rPr>
        <w:tab/>
        <w:t>Unwanted Emissions Mask</w:t>
      </w:r>
    </w:p>
    <w:p w14:paraId="787D2FC7" w14:textId="77777777" w:rsidR="00906E14" w:rsidRPr="00581F45" w:rsidRDefault="00906E14" w:rsidP="00906E14">
      <w:pPr>
        <w:pStyle w:val="EW"/>
        <w:rPr>
          <w:lang w:eastAsia="zh-CN"/>
        </w:rPr>
      </w:pPr>
      <w:r w:rsidRPr="00581F45">
        <w:rPr>
          <w:lang w:eastAsia="zh-CN"/>
        </w:rPr>
        <w:t>UTRA</w:t>
      </w:r>
      <w:r w:rsidRPr="00581F45">
        <w:rPr>
          <w:lang w:eastAsia="zh-CN"/>
        </w:rPr>
        <w:tab/>
        <w:t>Universal Terrestrial Radio Access</w:t>
      </w:r>
    </w:p>
    <w:p w14:paraId="759ECAAB" w14:textId="77777777" w:rsidR="00906E14" w:rsidRPr="00581F45" w:rsidRDefault="00906E14" w:rsidP="00906E14">
      <w:pPr>
        <w:pStyle w:val="EW"/>
        <w:rPr>
          <w:lang w:eastAsia="zh-CN"/>
        </w:rPr>
      </w:pPr>
      <w:r w:rsidRPr="00581F45">
        <w:rPr>
          <w:lang w:eastAsia="zh-CN"/>
        </w:rPr>
        <w:t>WA</w:t>
      </w:r>
      <w:r w:rsidRPr="00581F45">
        <w:rPr>
          <w:lang w:eastAsia="zh-CN"/>
        </w:rPr>
        <w:tab/>
        <w:t>Wide Area</w:t>
      </w:r>
    </w:p>
    <w:p w14:paraId="67D1F92E" w14:textId="77777777" w:rsidR="00906E14" w:rsidRPr="00581F45" w:rsidRDefault="00906E14" w:rsidP="00906E14">
      <w:pPr>
        <w:pStyle w:val="EW"/>
      </w:pPr>
      <w:r w:rsidRPr="00581F45">
        <w:t>ZF</w:t>
      </w:r>
      <w:r w:rsidRPr="00581F45">
        <w:tab/>
        <w:t>Zero Forcing</w:t>
      </w:r>
    </w:p>
    <w:p w14:paraId="7F920937" w14:textId="77777777" w:rsidR="00B51D97" w:rsidRPr="00581F45" w:rsidRDefault="00B51D97" w:rsidP="00B51D97">
      <w:pPr>
        <w:pStyle w:val="EX"/>
        <w:ind w:left="360" w:hanging="360"/>
        <w:rPr>
          <w:rFonts w:ascii="Arial" w:hAnsi="Arial"/>
          <w:color w:val="0000FF"/>
          <w:sz w:val="40"/>
          <w:lang w:val="en-US"/>
        </w:rPr>
      </w:pPr>
    </w:p>
    <w:p w14:paraId="31920148" w14:textId="77777777" w:rsidR="00B51D97" w:rsidRPr="00581F45" w:rsidRDefault="00B51D97" w:rsidP="00B51D97">
      <w:pPr>
        <w:pStyle w:val="EX"/>
        <w:ind w:left="360" w:hanging="360"/>
        <w:rPr>
          <w:rFonts w:ascii="Arial" w:hAnsi="Arial"/>
          <w:color w:val="0000FF"/>
          <w:sz w:val="40"/>
          <w:lang w:val="en-US"/>
        </w:rPr>
      </w:pPr>
    </w:p>
    <w:p w14:paraId="69D1A0A8" w14:textId="0993357C" w:rsidR="00150DB7" w:rsidRPr="00581F45" w:rsidRDefault="002F207B" w:rsidP="00150DB7">
      <w:pPr>
        <w:pStyle w:val="EX"/>
        <w:ind w:left="360" w:hanging="360"/>
        <w:rPr>
          <w:rFonts w:ascii="Arial" w:hAnsi="Arial"/>
          <w:color w:val="0000FF"/>
          <w:sz w:val="40"/>
          <w:lang w:val="en-US"/>
        </w:rPr>
      </w:pPr>
      <w:r w:rsidRPr="00581F45">
        <w:rPr>
          <w:rFonts w:ascii="Arial" w:hAnsi="Arial"/>
          <w:color w:val="0000FF"/>
          <w:sz w:val="40"/>
          <w:lang w:val="en-US"/>
        </w:rPr>
        <w:t>--next change--</w:t>
      </w:r>
    </w:p>
    <w:p w14:paraId="676803D1" w14:textId="77777777" w:rsidR="00B51D97" w:rsidRPr="00581F45" w:rsidRDefault="00B51D97" w:rsidP="00B51D97">
      <w:pPr>
        <w:pStyle w:val="EX"/>
        <w:ind w:left="360" w:hanging="360"/>
        <w:rPr>
          <w:rFonts w:ascii="Arial" w:hAnsi="Arial"/>
          <w:color w:val="0000FF"/>
          <w:sz w:val="40"/>
          <w:lang w:val="en-US"/>
        </w:rPr>
      </w:pPr>
    </w:p>
    <w:p w14:paraId="6D2BDEA5" w14:textId="77777777" w:rsidR="002F207B" w:rsidRPr="00581F45" w:rsidRDefault="002F207B" w:rsidP="002F207B">
      <w:pPr>
        <w:pStyle w:val="Heading2"/>
        <w:numPr>
          <w:ilvl w:val="1"/>
          <w:numId w:val="0"/>
        </w:numPr>
        <w:rPr>
          <w:ins w:id="37" w:author="Aurelian Bria" w:date="2024-08-09T21:01:00Z"/>
        </w:rPr>
      </w:pPr>
      <w:bookmarkStart w:id="38" w:name="_Toc61179489"/>
      <w:bookmarkStart w:id="39" w:name="_Toc37267694"/>
      <w:bookmarkStart w:id="40" w:name="_Toc131596025"/>
      <w:bookmarkStart w:id="41" w:name="_Toc131766557"/>
      <w:bookmarkStart w:id="42" w:name="_Toc44712297"/>
      <w:bookmarkStart w:id="43" w:name="_Toc107311881"/>
      <w:bookmarkStart w:id="44" w:name="_Toc107419465"/>
      <w:bookmarkStart w:id="45" w:name="_Toc131741023"/>
      <w:bookmarkStart w:id="46" w:name="_Toc156567600"/>
      <w:bookmarkStart w:id="47" w:name="_Toc21127623"/>
      <w:bookmarkStart w:id="48" w:name="_Toc107475092"/>
      <w:bookmarkStart w:id="49" w:name="_Toc36817384"/>
      <w:bookmarkStart w:id="50" w:name="_Toc106782990"/>
      <w:bookmarkStart w:id="51" w:name="_Toc124157263"/>
      <w:bookmarkStart w:id="52" w:name="_Toc123049195"/>
      <w:bookmarkStart w:id="53" w:name="_Toc114255685"/>
      <w:bookmarkStart w:id="54" w:name="_Toc82621947"/>
      <w:bookmarkStart w:id="55" w:name="_Toc138837779"/>
      <w:bookmarkStart w:id="56" w:name="_Toc123052117"/>
      <w:bookmarkStart w:id="57" w:name="_Toc37260306"/>
      <w:bookmarkStart w:id="58" w:name="_Toc123054586"/>
      <w:bookmarkStart w:id="59" w:name="_Toc67916785"/>
      <w:bookmarkStart w:id="60" w:name="_Toc124266667"/>
      <w:bookmarkStart w:id="61" w:name="_Toc53178781"/>
      <w:bookmarkStart w:id="62" w:name="_Toc74663406"/>
      <w:bookmarkStart w:id="63" w:name="_Toc115186365"/>
      <w:bookmarkStart w:id="64" w:name="_Toc29811832"/>
      <w:bookmarkStart w:id="65" w:name="_Toc61179019"/>
      <w:bookmarkStart w:id="66" w:name="_Toc45893610"/>
      <w:bookmarkStart w:id="67" w:name="_Toc53178330"/>
      <w:bookmarkStart w:id="68" w:name="_Toc123717687"/>
      <w:bookmarkStart w:id="69" w:name="_Toc90422794"/>
      <w:ins w:id="70" w:author="Aurelian Bria" w:date="2024-08-09T21:01:00Z">
        <w:r w:rsidRPr="00581F45">
          <w:t>9.9</w:t>
        </w:r>
        <w:r w:rsidRPr="00581F45">
          <w:tab/>
          <w:t xml:space="preserve">OTA </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581F45">
          <w:t xml:space="preserve">spatial emission </w:t>
        </w:r>
      </w:ins>
    </w:p>
    <w:p w14:paraId="47095DE5" w14:textId="77777777" w:rsidR="002F207B" w:rsidRPr="00581F45" w:rsidRDefault="002F207B" w:rsidP="002F207B">
      <w:pPr>
        <w:pStyle w:val="Heading3"/>
        <w:numPr>
          <w:ilvl w:val="2"/>
          <w:numId w:val="0"/>
        </w:numPr>
        <w:rPr>
          <w:ins w:id="71" w:author="Aurelian Bria" w:date="2024-08-09T21:01:00Z"/>
        </w:rPr>
      </w:pPr>
      <w:bookmarkStart w:id="72" w:name="_Toc36817385"/>
      <w:bookmarkStart w:id="73" w:name="_Toc115186366"/>
      <w:bookmarkStart w:id="74" w:name="_Toc21127624"/>
      <w:bookmarkStart w:id="75" w:name="_Toc131596026"/>
      <w:bookmarkStart w:id="76" w:name="_Toc106782991"/>
      <w:bookmarkStart w:id="77" w:name="_Toc131741024"/>
      <w:bookmarkStart w:id="78" w:name="_Toc45893611"/>
      <w:bookmarkStart w:id="79" w:name="_Toc29811833"/>
      <w:bookmarkStart w:id="80" w:name="_Toc74663407"/>
      <w:bookmarkStart w:id="81" w:name="_Toc107311882"/>
      <w:bookmarkStart w:id="82" w:name="_Toc131766558"/>
      <w:bookmarkStart w:id="83" w:name="_Toc124157264"/>
      <w:bookmarkStart w:id="84" w:name="_Toc37260307"/>
      <w:bookmarkStart w:id="85" w:name="_Toc44712298"/>
      <w:bookmarkStart w:id="86" w:name="_Toc82621948"/>
      <w:bookmarkStart w:id="87" w:name="_Toc124266668"/>
      <w:bookmarkStart w:id="88" w:name="_Toc123049196"/>
      <w:bookmarkStart w:id="89" w:name="_Toc114255686"/>
      <w:bookmarkStart w:id="90" w:name="_Toc107419466"/>
      <w:bookmarkStart w:id="91" w:name="_Toc123717688"/>
      <w:bookmarkStart w:id="92" w:name="_Toc90422795"/>
      <w:bookmarkStart w:id="93" w:name="_Toc138837780"/>
      <w:bookmarkStart w:id="94" w:name="_Toc53178331"/>
      <w:bookmarkStart w:id="95" w:name="_Toc61179490"/>
      <w:bookmarkStart w:id="96" w:name="_Toc67916786"/>
      <w:bookmarkStart w:id="97" w:name="_Toc156567601"/>
      <w:bookmarkStart w:id="98" w:name="_Toc107475093"/>
      <w:bookmarkStart w:id="99" w:name="_Toc123052118"/>
      <w:bookmarkStart w:id="100" w:name="_Toc53178782"/>
      <w:bookmarkStart w:id="101" w:name="_Toc61179020"/>
      <w:bookmarkStart w:id="102" w:name="_Toc37267695"/>
      <w:bookmarkStart w:id="103" w:name="_Toc123054587"/>
      <w:ins w:id="104" w:author="Aurelian Bria" w:date="2024-08-09T21:01:00Z">
        <w:r w:rsidRPr="00581F45">
          <w:t>9.9.1</w:t>
        </w:r>
        <w:r w:rsidRPr="00581F45">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4D640111" w14:textId="77777777" w:rsidR="002F207B" w:rsidRPr="00581F45" w:rsidRDefault="002F207B" w:rsidP="002F207B">
      <w:pPr>
        <w:rPr>
          <w:ins w:id="105" w:author="Aurelian Bria" w:date="2024-08-09T21:01:00Z"/>
          <w:lang w:eastAsia="zh-CN"/>
        </w:rPr>
      </w:pPr>
      <w:ins w:id="106" w:author="Aurelian Bria" w:date="2024-08-09T21:01:00Z">
        <w:r w:rsidRPr="00581F45">
          <w:rPr>
            <w:lang w:eastAsia="zh-CN"/>
          </w:rPr>
          <w:t>OTA spatial emission requirements are defined to set upper limits on radiated power in specific directions.</w:t>
        </w:r>
      </w:ins>
    </w:p>
    <w:p w14:paraId="1089D214" w14:textId="77777777" w:rsidR="002F207B" w:rsidRPr="00581F45" w:rsidRDefault="002F207B" w:rsidP="002F207B">
      <w:pPr>
        <w:pStyle w:val="Heading3"/>
        <w:numPr>
          <w:ilvl w:val="2"/>
          <w:numId w:val="0"/>
        </w:numPr>
        <w:rPr>
          <w:ins w:id="107" w:author="Aurelian Bria" w:date="2024-08-09T21:01:00Z"/>
        </w:rPr>
      </w:pPr>
      <w:bookmarkStart w:id="108" w:name="_Toc131741025"/>
      <w:bookmarkStart w:id="109" w:name="_Toc29811834"/>
      <w:bookmarkStart w:id="110" w:name="_Toc123054588"/>
      <w:bookmarkStart w:id="111" w:name="_Toc123049197"/>
      <w:bookmarkStart w:id="112" w:name="_Toc123052119"/>
      <w:bookmarkStart w:id="113" w:name="_Toc36817386"/>
      <w:bookmarkStart w:id="114" w:name="_Toc131596027"/>
      <w:bookmarkStart w:id="115" w:name="_Toc21127625"/>
      <w:bookmarkStart w:id="116" w:name="_Toc67916787"/>
      <w:bookmarkStart w:id="117" w:name="_Toc107475094"/>
      <w:bookmarkStart w:id="118" w:name="_Toc61179491"/>
      <w:bookmarkStart w:id="119" w:name="_Toc124157265"/>
      <w:bookmarkStart w:id="120" w:name="_Toc45893612"/>
      <w:bookmarkStart w:id="121" w:name="_Toc74663408"/>
      <w:bookmarkStart w:id="122" w:name="_Toc107311883"/>
      <w:bookmarkStart w:id="123" w:name="_Toc107419467"/>
      <w:bookmarkStart w:id="124" w:name="_Toc37260308"/>
      <w:bookmarkStart w:id="125" w:name="_Toc44712299"/>
      <w:bookmarkStart w:id="126" w:name="_Toc53178783"/>
      <w:bookmarkStart w:id="127" w:name="_Toc106782992"/>
      <w:bookmarkStart w:id="128" w:name="_Toc114255687"/>
      <w:bookmarkStart w:id="129" w:name="_Toc124266669"/>
      <w:bookmarkStart w:id="130" w:name="_Toc53178332"/>
      <w:bookmarkStart w:id="131" w:name="_Toc138837781"/>
      <w:bookmarkStart w:id="132" w:name="_Toc90422796"/>
      <w:bookmarkStart w:id="133" w:name="_Toc123717689"/>
      <w:bookmarkStart w:id="134" w:name="_Toc82621949"/>
      <w:bookmarkStart w:id="135" w:name="_Toc156567602"/>
      <w:bookmarkStart w:id="136" w:name="_Toc115186367"/>
      <w:bookmarkStart w:id="137" w:name="_Toc61179021"/>
      <w:bookmarkStart w:id="138" w:name="_Toc131766559"/>
      <w:bookmarkStart w:id="139" w:name="_Toc37267696"/>
      <w:ins w:id="140" w:author="Aurelian Bria" w:date="2024-08-09T21:01:00Z">
        <w:r w:rsidRPr="00581F45">
          <w:t>9.9.2</w:t>
        </w:r>
        <w:r w:rsidRPr="00581F45">
          <w:tab/>
          <w:t>Protection of FSS UL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124D0822" w14:textId="77777777" w:rsidR="002F207B" w:rsidRDefault="002F207B" w:rsidP="002F207B">
      <w:pPr>
        <w:rPr>
          <w:ins w:id="141" w:author="Aurelian Bria" w:date="2024-09-12T16:28:00Z"/>
          <w:lang w:val="en-US" w:eastAsia="zh-CN"/>
        </w:rPr>
      </w:pPr>
      <w:ins w:id="142" w:author="Aurelian Bria" w:date="2024-08-09T21:01:00Z">
        <w:r w:rsidRPr="00581F45">
          <w:rPr>
            <w:lang w:eastAsia="zh-CN"/>
          </w:rPr>
          <w:t xml:space="preserve">This requirement shall be applied to BS operating in band n104 to protect FSS </w:t>
        </w:r>
        <w:r w:rsidRPr="00581F45">
          <w:t>(Earth-to-space) satellite</w:t>
        </w:r>
        <w:r w:rsidRPr="00581F45">
          <w:rPr>
            <w:lang w:eastAsia="zh-CN"/>
          </w:rPr>
          <w:t xml:space="preserve"> receiver.</w:t>
        </w:r>
        <w:r w:rsidRPr="00581F45">
          <w:rPr>
            <w:rFonts w:hint="eastAsia"/>
            <w:lang w:val="en-US" w:eastAsia="zh-CN"/>
          </w:rPr>
          <w:t xml:space="preserve"> </w:t>
        </w:r>
      </w:ins>
    </w:p>
    <w:p w14:paraId="2F857F65" w14:textId="11A66D55" w:rsidR="00F63F36" w:rsidRDefault="007365C0" w:rsidP="007365C0">
      <w:pPr>
        <w:spacing w:after="240"/>
        <w:contextualSpacing/>
        <w:rPr>
          <w:ins w:id="143" w:author="Aurelian Bria" w:date="2024-09-12T16:26:00Z"/>
        </w:rPr>
      </w:pPr>
      <w:ins w:id="144" w:author="Aurelian Bria" w:date="2024-09-12T16:22:00Z">
        <w:r w:rsidRPr="007365C0">
          <w:t>Expected EIRP (EEIRP) is defined as the average value of the EIRP</w:t>
        </w:r>
      </w:ins>
      <w:ins w:id="145" w:author="Aurelian Bria" w:date="2024-09-12T16:24:00Z">
        <w:r w:rsidR="009E0B82">
          <w:t xml:space="preserve"> </w:t>
        </w:r>
        <w:r w:rsidR="009B5752">
          <w:t xml:space="preserve">in </w:t>
        </w:r>
      </w:ins>
      <w:ins w:id="146" w:author="Aurelian Bria" w:date="2024-09-12T16:25:00Z">
        <w:r w:rsidR="009B5752">
          <w:t>a specific</w:t>
        </w:r>
      </w:ins>
      <w:ins w:id="147" w:author="Aurelian Bria" w:date="2024-09-12T16:24:00Z">
        <w:r w:rsidR="009B5752">
          <w:t xml:space="preserve"> angular range</w:t>
        </w:r>
      </w:ins>
      <w:ins w:id="148" w:author="Aurelian Bria" w:date="2024-09-12T16:26:00Z">
        <w:r w:rsidR="004072A6">
          <w:t xml:space="preserve"> </w:t>
        </w:r>
        <w:proofErr w:type="spellStart"/>
        <w:r w:rsidR="004072A6" w:rsidRPr="007365C0">
          <w:t>θ</w:t>
        </w:r>
        <w:r w:rsidR="004072A6" w:rsidRPr="00F74A1D">
          <w:rPr>
            <w:vertAlign w:val="subscript"/>
          </w:rPr>
          <w:t>HL</w:t>
        </w:r>
        <w:proofErr w:type="spellEnd"/>
        <w:r w:rsidR="004072A6" w:rsidRPr="007365C0">
          <w:t xml:space="preserve"> ≤ θ &lt; </w:t>
        </w:r>
        <w:proofErr w:type="spellStart"/>
        <w:r w:rsidR="004072A6" w:rsidRPr="007365C0">
          <w:t>θ</w:t>
        </w:r>
        <w:r w:rsidR="004072A6" w:rsidRPr="00F74A1D">
          <w:rPr>
            <w:vertAlign w:val="subscript"/>
          </w:rPr>
          <w:t>HH</w:t>
        </w:r>
      </w:ins>
      <w:proofErr w:type="spellEnd"/>
      <w:ins w:id="149" w:author="Aurelian Bria" w:date="2024-09-12T16:25:00Z">
        <w:r w:rsidR="00B34CB3">
          <w:t>, as indicated in table 9.9.2.1-1</w:t>
        </w:r>
        <w:r w:rsidR="00F74A1D">
          <w:t>,</w:t>
        </w:r>
        <w:r w:rsidR="00B34CB3">
          <w:t xml:space="preserve"> </w:t>
        </w:r>
      </w:ins>
      <w:ins w:id="150" w:author="Aurelian Bria" w:date="2024-09-12T16:22:00Z">
        <w:r w:rsidRPr="007365C0">
          <w:t>with the averaging being performed</w:t>
        </w:r>
      </w:ins>
      <w:ins w:id="151" w:author="Aurelian Bria" w:date="2024-09-12T16:26:00Z">
        <w:r w:rsidR="004072A6">
          <w:t>:</w:t>
        </w:r>
      </w:ins>
    </w:p>
    <w:p w14:paraId="2E3BC2DF" w14:textId="4C76A407" w:rsidR="00F63F36" w:rsidRDefault="007365C0" w:rsidP="00F63F36">
      <w:pPr>
        <w:pStyle w:val="ListParagraph"/>
        <w:numPr>
          <w:ilvl w:val="0"/>
          <w:numId w:val="3"/>
        </w:numPr>
        <w:spacing w:after="240"/>
        <w:ind w:firstLineChars="0"/>
        <w:contextualSpacing/>
        <w:rPr>
          <w:ins w:id="152" w:author="Aurelian Bria" w:date="2024-09-12T16:39:00Z"/>
        </w:rPr>
      </w:pPr>
      <w:ins w:id="153" w:author="Aurelian Bria" w:date="2024-09-12T16:22:00Z">
        <w:r w:rsidRPr="007365C0">
          <w:t>over supported</w:t>
        </w:r>
      </w:ins>
      <w:ins w:id="154" w:author="Aurelian Bria" w:date="2024-09-12T16:27:00Z">
        <w:r w:rsidR="00F63F36">
          <w:t xml:space="preserve"> </w:t>
        </w:r>
      </w:ins>
      <w:ins w:id="155" w:author="Aurelian Bria" w:date="2024-09-12T16:22:00Z">
        <w:r w:rsidRPr="007365C0">
          <w:t xml:space="preserve">beamforming directions </w:t>
        </w:r>
      </w:ins>
    </w:p>
    <w:p w14:paraId="749AEAA8" w14:textId="2562AD34" w:rsidR="001529E8" w:rsidRDefault="001529E8" w:rsidP="00F63F36">
      <w:pPr>
        <w:pStyle w:val="ListParagraph"/>
        <w:numPr>
          <w:ilvl w:val="0"/>
          <w:numId w:val="3"/>
        </w:numPr>
        <w:spacing w:after="240"/>
        <w:ind w:firstLineChars="0"/>
        <w:contextualSpacing/>
        <w:rPr>
          <w:ins w:id="156" w:author="Aurelian Bria" w:date="2024-09-12T16:39:00Z"/>
        </w:rPr>
      </w:pPr>
      <w:ins w:id="157" w:author="Aurelian Bria" w:date="2024-09-12T16:39:00Z">
        <w:r w:rsidRPr="007365C0">
          <w:t>over horizontal angles from −180° to +180°</w:t>
        </w:r>
      </w:ins>
    </w:p>
    <w:p w14:paraId="3192CC7B" w14:textId="6B2614C2" w:rsidR="001529E8" w:rsidRDefault="001529E8" w:rsidP="00F63F36">
      <w:pPr>
        <w:pStyle w:val="ListParagraph"/>
        <w:numPr>
          <w:ilvl w:val="0"/>
          <w:numId w:val="3"/>
        </w:numPr>
        <w:spacing w:after="240"/>
        <w:ind w:firstLineChars="0"/>
        <w:contextualSpacing/>
        <w:rPr>
          <w:ins w:id="158" w:author="Aurelian Bria" w:date="2024-09-12T16:27:00Z"/>
        </w:rPr>
      </w:pPr>
      <w:ins w:id="159" w:author="Aurelian Bria" w:date="2024-09-12T16:40:00Z">
        <w:r>
          <w:t xml:space="preserve">over </w:t>
        </w:r>
        <w:r w:rsidRPr="007365C0">
          <w:t xml:space="preserve">elevation angle range </w:t>
        </w:r>
        <w:proofErr w:type="spellStart"/>
        <w:r w:rsidRPr="007365C0">
          <w:t>θ</w:t>
        </w:r>
      </w:ins>
      <w:ins w:id="160" w:author="Aurelian Bria" w:date="2024-10-07T14:23:00Z">
        <w:r w:rsidR="00AE549F">
          <w:rPr>
            <w:vertAlign w:val="subscript"/>
          </w:rPr>
          <w:t>L</w:t>
        </w:r>
        <w:r w:rsidR="006A7FE0">
          <w:rPr>
            <w:vertAlign w:val="subscript"/>
          </w:rPr>
          <w:t>i</w:t>
        </w:r>
      </w:ins>
      <w:proofErr w:type="spellEnd"/>
      <w:ins w:id="161" w:author="Aurelian Bria" w:date="2024-09-12T16:40:00Z">
        <w:r w:rsidRPr="007365C0">
          <w:t xml:space="preserve"> ≤ θ &lt; </w:t>
        </w:r>
        <w:proofErr w:type="spellStart"/>
        <w:r w:rsidRPr="007365C0">
          <w:t>θ</w:t>
        </w:r>
        <w:r w:rsidRPr="00F63F36">
          <w:rPr>
            <w:vertAlign w:val="subscript"/>
          </w:rPr>
          <w:t>H</w:t>
        </w:r>
      </w:ins>
      <w:ins w:id="162" w:author="Aurelian Bria" w:date="2024-10-07T14:23:00Z">
        <w:r w:rsidR="006A7FE0">
          <w:rPr>
            <w:vertAlign w:val="subscript"/>
          </w:rPr>
          <w:t>i</w:t>
        </w:r>
      </w:ins>
      <w:proofErr w:type="spellEnd"/>
      <w:ins w:id="163" w:author="Aurelian Bria" w:date="2024-09-12T16:40:00Z">
        <w:r>
          <w:rPr>
            <w:vertAlign w:val="subscript"/>
          </w:rPr>
          <w:t>,</w:t>
        </w:r>
        <w:r w:rsidRPr="007365C0">
          <w:t xml:space="preserve"> </w:t>
        </w:r>
        <w:r>
          <w:t xml:space="preserve">as indicated in </w:t>
        </w:r>
        <w:r w:rsidRPr="007365C0">
          <w:t>in Table 9.9.2-1</w:t>
        </w:r>
      </w:ins>
    </w:p>
    <w:p w14:paraId="429AB399" w14:textId="574A491A" w:rsidR="005D7AE4" w:rsidRPr="00C339DF" w:rsidRDefault="005D7AE4" w:rsidP="006657BB">
      <w:pPr>
        <w:rPr>
          <w:ins w:id="164" w:author="Aurelian Bria" w:date="2024-09-12T16:56:00Z"/>
        </w:rPr>
      </w:pPr>
      <w:ins w:id="165" w:author="Aurelian Bria" w:date="2024-09-12T16:56:00Z">
        <w:r w:rsidRPr="00C339DF">
          <w:t xml:space="preserve">The EEIRP limits are defined with respect to the elevation angle, where </w:t>
        </w:r>
      </w:ins>
      <m:oMath>
        <m:r>
          <w:ins w:id="166" w:author="Aurelian Bria" w:date="2024-09-12T16:56:00Z">
            <w:rPr>
              <w:rFonts w:ascii="Cambria Math" w:hAnsi="Cambria Math"/>
            </w:rPr>
            <m:t>θ</m:t>
          </w:ins>
        </m:r>
      </m:oMath>
      <w:ins w:id="167" w:author="Aurelian Bria" w:date="2024-09-12T16:56:00Z">
        <w:r w:rsidRPr="00C339DF">
          <w:t xml:space="preserve"> equal to 0 degrees refers to the angle towards the horizon and 90 degrees refers to an angle straight up into the sky. These limits will directly constrain the power generated above the horizon, towards the sky, and will restrict the AAS BS implementation with respect to maximum power (EIRP), antenna array geometry and coverage capability.</w:t>
        </w:r>
      </w:ins>
    </w:p>
    <w:p w14:paraId="43E8CE45" w14:textId="77777777" w:rsidR="005D7AE4" w:rsidRPr="00C339DF" w:rsidRDefault="005D7AE4" w:rsidP="001041E2">
      <w:pPr>
        <w:rPr>
          <w:ins w:id="168" w:author="Aurelian Bria" w:date="2024-09-12T16:56:00Z"/>
        </w:rPr>
      </w:pPr>
      <w:ins w:id="169" w:author="Aurelian Bria" w:date="2024-09-12T16:56:00Z">
        <w:r w:rsidRPr="00C339DF">
          <w:t>For each range of elevation angles EEIRP is defined as upper hemi-sphere two dimensional average EIRP :</w:t>
        </w:r>
      </w:ins>
    </w:p>
    <w:p w14:paraId="553E172A" w14:textId="77777777" w:rsidR="005D7AE4" w:rsidRPr="00C339DF" w:rsidRDefault="00E0231C" w:rsidP="001041E2">
      <w:pPr>
        <w:pStyle w:val="ListParagraph"/>
        <w:ind w:left="720" w:firstLineChars="0" w:firstLine="0"/>
        <w:rPr>
          <w:ins w:id="170" w:author="Aurelian Bria" w:date="2024-09-12T16:56:00Z"/>
        </w:rPr>
      </w:pPr>
      <m:oMathPara>
        <m:oMath>
          <m:sSub>
            <m:sSubPr>
              <m:ctrlPr>
                <w:ins w:id="171" w:author="Aurelian Bria" w:date="2024-09-12T16:56:00Z">
                  <w:rPr>
                    <w:rFonts w:ascii="Cambria Math" w:hAnsi="Cambria Math"/>
                    <w:i/>
                  </w:rPr>
                </w:ins>
              </m:ctrlPr>
            </m:sSubPr>
            <m:e>
              <m:r>
                <w:ins w:id="172" w:author="Aurelian Bria" w:date="2024-09-12T16:56:00Z">
                  <w:rPr>
                    <w:rFonts w:ascii="Cambria Math" w:hAnsi="Cambria Math"/>
                  </w:rPr>
                  <m:t>EEIRP</m:t>
                </w:ins>
              </m:r>
            </m:e>
            <m:sub>
              <m:r>
                <w:ins w:id="173" w:author="Aurelian Bria" w:date="2024-09-12T16:56:00Z">
                  <w:rPr>
                    <w:rFonts w:ascii="Cambria Math" w:hAnsi="Cambria Math"/>
                  </w:rPr>
                  <m:t>i</m:t>
                </w:ins>
              </m:r>
            </m:sub>
          </m:sSub>
          <m:r>
            <w:ins w:id="174" w:author="Aurelian Bria" w:date="2024-09-12T16:56:00Z">
              <w:rPr>
                <w:rFonts w:ascii="Cambria Math" w:hAnsi="Cambria Math"/>
              </w:rPr>
              <m:t>=</m:t>
            </w:ins>
          </m:r>
          <m:f>
            <m:fPr>
              <m:ctrlPr>
                <w:ins w:id="175" w:author="Aurelian Bria" w:date="2024-09-12T16:56:00Z">
                  <w:rPr>
                    <w:rFonts w:ascii="Cambria Math" w:hAnsi="Cambria Math"/>
                    <w:i/>
                  </w:rPr>
                </w:ins>
              </m:ctrlPr>
            </m:fPr>
            <m:num>
              <m:r>
                <w:ins w:id="176" w:author="Aurelian Bria" w:date="2024-09-12T16:56:00Z">
                  <w:rPr>
                    <w:rFonts w:ascii="Cambria Math" w:hAnsi="Cambria Math"/>
                  </w:rPr>
                  <m:t>1</m:t>
                </w:ins>
              </m:r>
            </m:num>
            <m:den>
              <m:r>
                <w:ins w:id="177" w:author="Aurelian Bria" w:date="2024-09-12T16:56:00Z">
                  <w:rPr>
                    <w:rFonts w:ascii="Cambria Math" w:hAnsi="Cambria Math"/>
                  </w:rPr>
                  <m:t>2π</m:t>
                </w:ins>
              </m:r>
              <m:d>
                <m:dPr>
                  <m:ctrlPr>
                    <w:ins w:id="178" w:author="Aurelian Bria" w:date="2024-09-12T16:56:00Z">
                      <w:rPr>
                        <w:rFonts w:ascii="Cambria Math" w:hAnsi="Cambria Math"/>
                        <w:i/>
                      </w:rPr>
                    </w:ins>
                  </m:ctrlPr>
                </m:dPr>
                <m:e>
                  <m:r>
                    <w:ins w:id="179" w:author="Aurelian Bria" w:date="2024-09-12T16:56:00Z">
                      <w:rPr>
                        <w:rFonts w:ascii="Cambria Math" w:hAnsi="Cambria Math"/>
                      </w:rPr>
                      <m:t>sin</m:t>
                    </w:ins>
                  </m:r>
                  <m:d>
                    <m:dPr>
                      <m:ctrlPr>
                        <w:ins w:id="180" w:author="Aurelian Bria" w:date="2024-09-12T16:56:00Z">
                          <w:rPr>
                            <w:rFonts w:ascii="Cambria Math" w:hAnsi="Cambria Math"/>
                            <w:i/>
                          </w:rPr>
                        </w:ins>
                      </m:ctrlPr>
                    </m:dPr>
                    <m:e>
                      <m:sSub>
                        <m:sSubPr>
                          <m:ctrlPr>
                            <w:ins w:id="181" w:author="Aurelian Bria" w:date="2024-09-12T16:56:00Z">
                              <w:rPr>
                                <w:rFonts w:ascii="Cambria Math" w:hAnsi="Cambria Math"/>
                                <w:i/>
                              </w:rPr>
                            </w:ins>
                          </m:ctrlPr>
                        </m:sSubPr>
                        <m:e>
                          <m:r>
                            <w:ins w:id="182" w:author="Aurelian Bria" w:date="2024-09-12T16:56:00Z">
                              <w:rPr>
                                <w:rFonts w:ascii="Cambria Math" w:hAnsi="Cambria Math"/>
                              </w:rPr>
                              <m:t>θ</m:t>
                            </w:ins>
                          </m:r>
                        </m:e>
                        <m:sub>
                          <m:r>
                            <w:ins w:id="183" w:author="Aurelian Bria" w:date="2024-09-12T16:56:00Z">
                              <w:rPr>
                                <w:rFonts w:ascii="Cambria Math" w:hAnsi="Cambria Math"/>
                              </w:rPr>
                              <m:t>Hi</m:t>
                            </w:ins>
                          </m:r>
                        </m:sub>
                      </m:sSub>
                    </m:e>
                  </m:d>
                  <m:r>
                    <w:ins w:id="184" w:author="Aurelian Bria" w:date="2024-09-12T16:56:00Z">
                      <w:rPr>
                        <w:rFonts w:ascii="Cambria Math" w:hAnsi="Cambria Math"/>
                      </w:rPr>
                      <m:t>-sin</m:t>
                    </w:ins>
                  </m:r>
                  <m:d>
                    <m:dPr>
                      <m:ctrlPr>
                        <w:ins w:id="185" w:author="Aurelian Bria" w:date="2024-09-12T16:56:00Z">
                          <w:rPr>
                            <w:rFonts w:ascii="Cambria Math" w:hAnsi="Cambria Math"/>
                            <w:i/>
                          </w:rPr>
                        </w:ins>
                      </m:ctrlPr>
                    </m:dPr>
                    <m:e>
                      <m:sSub>
                        <m:sSubPr>
                          <m:ctrlPr>
                            <w:ins w:id="186" w:author="Aurelian Bria" w:date="2024-09-12T16:56:00Z">
                              <w:rPr>
                                <w:rFonts w:ascii="Cambria Math" w:hAnsi="Cambria Math"/>
                                <w:i/>
                              </w:rPr>
                            </w:ins>
                          </m:ctrlPr>
                        </m:sSubPr>
                        <m:e>
                          <m:r>
                            <w:ins w:id="187" w:author="Aurelian Bria" w:date="2024-09-12T16:56:00Z">
                              <w:rPr>
                                <w:rFonts w:ascii="Cambria Math" w:hAnsi="Cambria Math"/>
                              </w:rPr>
                              <m:t>θ</m:t>
                            </w:ins>
                          </m:r>
                        </m:e>
                        <m:sub>
                          <m:r>
                            <w:ins w:id="188" w:author="Aurelian Bria" w:date="2024-09-12T16:56:00Z">
                              <w:rPr>
                                <w:rFonts w:ascii="Cambria Math" w:hAnsi="Cambria Math"/>
                              </w:rPr>
                              <m:t>Li</m:t>
                            </w:ins>
                          </m:r>
                        </m:sub>
                      </m:sSub>
                    </m:e>
                  </m:d>
                </m:e>
              </m:d>
            </m:den>
          </m:f>
          <m:nary>
            <m:naryPr>
              <m:limLoc m:val="subSup"/>
              <m:ctrlPr>
                <w:ins w:id="189" w:author="Aurelian Bria" w:date="2024-09-12T16:56:00Z">
                  <w:rPr>
                    <w:rFonts w:ascii="Cambria Math" w:hAnsi="Cambria Math"/>
                    <w:i/>
                  </w:rPr>
                </w:ins>
              </m:ctrlPr>
            </m:naryPr>
            <m:sub>
              <m:sSub>
                <m:sSubPr>
                  <m:ctrlPr>
                    <w:ins w:id="190" w:author="Aurelian Bria" w:date="2024-09-12T16:56:00Z">
                      <w:rPr>
                        <w:rFonts w:ascii="Cambria Math" w:hAnsi="Cambria Math"/>
                        <w:i/>
                      </w:rPr>
                    </w:ins>
                  </m:ctrlPr>
                </m:sSubPr>
                <m:e>
                  <m:r>
                    <w:ins w:id="191" w:author="Aurelian Bria" w:date="2024-09-12T16:56:00Z">
                      <w:rPr>
                        <w:rFonts w:ascii="Cambria Math" w:hAnsi="Cambria Math"/>
                      </w:rPr>
                      <m:t>θ</m:t>
                    </w:ins>
                  </m:r>
                </m:e>
                <m:sub>
                  <m:r>
                    <w:ins w:id="192" w:author="Aurelian Bria" w:date="2024-09-12T16:56:00Z">
                      <w:rPr>
                        <w:rFonts w:ascii="Cambria Math" w:hAnsi="Cambria Math"/>
                      </w:rPr>
                      <m:t>Li</m:t>
                    </w:ins>
                  </m:r>
                </m:sub>
              </m:sSub>
            </m:sub>
            <m:sup>
              <m:sSub>
                <m:sSubPr>
                  <m:ctrlPr>
                    <w:ins w:id="193" w:author="Aurelian Bria" w:date="2024-09-12T16:56:00Z">
                      <w:rPr>
                        <w:rFonts w:ascii="Cambria Math" w:hAnsi="Cambria Math"/>
                        <w:i/>
                      </w:rPr>
                    </w:ins>
                  </m:ctrlPr>
                </m:sSubPr>
                <m:e>
                  <m:r>
                    <w:ins w:id="194" w:author="Aurelian Bria" w:date="2024-09-12T16:56:00Z">
                      <w:rPr>
                        <w:rFonts w:ascii="Cambria Math" w:hAnsi="Cambria Math"/>
                      </w:rPr>
                      <m:t>θ</m:t>
                    </w:ins>
                  </m:r>
                </m:e>
                <m:sub>
                  <m:r>
                    <w:ins w:id="195" w:author="Aurelian Bria" w:date="2024-09-12T16:56:00Z">
                      <w:rPr>
                        <w:rFonts w:ascii="Cambria Math" w:hAnsi="Cambria Math"/>
                      </w:rPr>
                      <m:t>Hi</m:t>
                    </w:ins>
                  </m:r>
                </m:sub>
              </m:sSub>
            </m:sup>
            <m:e>
              <m:nary>
                <m:naryPr>
                  <m:limLoc m:val="subSup"/>
                  <m:ctrlPr>
                    <w:ins w:id="196" w:author="Aurelian Bria" w:date="2024-09-12T16:56:00Z">
                      <w:rPr>
                        <w:rFonts w:ascii="Cambria Math" w:hAnsi="Cambria Math"/>
                        <w:i/>
                      </w:rPr>
                    </w:ins>
                  </m:ctrlPr>
                </m:naryPr>
                <m:sub>
                  <m:r>
                    <w:ins w:id="197" w:author="Aurelian Bria" w:date="2024-09-12T16:56:00Z">
                      <w:rPr>
                        <w:rFonts w:ascii="Cambria Math" w:hAnsi="Cambria Math"/>
                      </w:rPr>
                      <m:t>-π</m:t>
                    </w:ins>
                  </m:r>
                </m:sub>
                <m:sup>
                  <m:r>
                    <w:ins w:id="198" w:author="Aurelian Bria" w:date="2024-09-12T16:56:00Z">
                      <w:rPr>
                        <w:rFonts w:ascii="Cambria Math" w:hAnsi="Cambria Math"/>
                      </w:rPr>
                      <m:t>π</m:t>
                    </w:ins>
                  </m:r>
                </m:sup>
                <m:e>
                  <m:acc>
                    <m:accPr>
                      <m:chr m:val="̅"/>
                      <m:ctrlPr>
                        <w:ins w:id="199" w:author="Aurelian Bria" w:date="2024-09-12T16:56:00Z">
                          <w:rPr>
                            <w:rFonts w:ascii="Cambria Math" w:hAnsi="Cambria Math"/>
                            <w:i/>
                          </w:rPr>
                        </w:ins>
                      </m:ctrlPr>
                    </m:accPr>
                    <m:e>
                      <m:r>
                        <w:ins w:id="200" w:author="Aurelian Bria" w:date="2024-09-12T16:56:00Z">
                          <w:rPr>
                            <w:rFonts w:ascii="Cambria Math" w:hAnsi="Cambria Math"/>
                          </w:rPr>
                          <m:t>EIRP</m:t>
                        </w:ins>
                      </m:r>
                      <m:d>
                        <m:dPr>
                          <m:ctrlPr>
                            <w:ins w:id="201" w:author="Aurelian Bria" w:date="2024-09-12T16:56:00Z">
                              <w:rPr>
                                <w:rFonts w:ascii="Cambria Math" w:hAnsi="Cambria Math"/>
                                <w:i/>
                              </w:rPr>
                            </w:ins>
                          </m:ctrlPr>
                        </m:dPr>
                        <m:e>
                          <m:r>
                            <w:ins w:id="202" w:author="Aurelian Bria" w:date="2024-09-12T16:56:00Z">
                              <w:rPr>
                                <w:rFonts w:ascii="Cambria Math" w:hAnsi="Cambria Math"/>
                              </w:rPr>
                              <m:t>θ,φ</m:t>
                            </w:ins>
                          </m:r>
                        </m:e>
                      </m:d>
                    </m:e>
                  </m:acc>
                </m:e>
              </m:nary>
            </m:e>
          </m:nary>
          <m:r>
            <w:ins w:id="203" w:author="Aurelian Bria" w:date="2024-09-12T16:56:00Z">
              <w:rPr>
                <w:rFonts w:ascii="Cambria Math" w:hAnsi="Cambria Math"/>
              </w:rPr>
              <m:t>cos</m:t>
            </w:ins>
          </m:r>
          <m:d>
            <m:dPr>
              <m:ctrlPr>
                <w:ins w:id="204" w:author="Aurelian Bria" w:date="2024-09-12T16:56:00Z">
                  <w:rPr>
                    <w:rFonts w:ascii="Cambria Math" w:hAnsi="Cambria Math"/>
                    <w:i/>
                  </w:rPr>
                </w:ins>
              </m:ctrlPr>
            </m:dPr>
            <m:e>
              <m:r>
                <w:ins w:id="205" w:author="Aurelian Bria" w:date="2024-09-12T16:56:00Z">
                  <w:rPr>
                    <w:rFonts w:ascii="Cambria Math" w:hAnsi="Cambria Math"/>
                  </w:rPr>
                  <m:t>θ</m:t>
                </w:ins>
              </m:r>
            </m:e>
          </m:d>
          <m:r>
            <w:ins w:id="206" w:author="Aurelian Bria" w:date="2024-09-12T16:56:00Z">
              <w:rPr>
                <w:rFonts w:ascii="Cambria Math" w:hAnsi="Cambria Math"/>
              </w:rPr>
              <m:t>dθdφ</m:t>
            </w:ins>
          </m:r>
        </m:oMath>
      </m:oMathPara>
    </w:p>
    <w:p w14:paraId="4A0B87E4" w14:textId="77777777" w:rsidR="005D7AE4" w:rsidRPr="00C339DF" w:rsidRDefault="005D7AE4" w:rsidP="00E50CC6">
      <w:pPr>
        <w:rPr>
          <w:ins w:id="207" w:author="Aurelian Bria" w:date="2024-09-12T16:56:00Z"/>
        </w:rPr>
      </w:pPr>
      <w:ins w:id="208" w:author="Aurelian Bria" w:date="2024-09-12T16:56:00Z">
        <w:r w:rsidRPr="00C339DF">
          <w:lastRenderedPageBreak/>
          <w:t xml:space="preserve">, where </w:t>
        </w:r>
      </w:ins>
      <m:oMath>
        <m:acc>
          <m:accPr>
            <m:chr m:val="̅"/>
            <m:ctrlPr>
              <w:ins w:id="209" w:author="Aurelian Bria" w:date="2024-09-12T16:56:00Z">
                <w:rPr>
                  <w:rFonts w:ascii="Cambria Math" w:hAnsi="Cambria Math"/>
                  <w:i/>
                </w:rPr>
              </w:ins>
            </m:ctrlPr>
          </m:accPr>
          <m:e>
            <m:r>
              <w:ins w:id="210" w:author="Aurelian Bria" w:date="2024-09-12T16:56:00Z">
                <w:rPr>
                  <w:rFonts w:ascii="Cambria Math" w:hAnsi="Cambria Math"/>
                </w:rPr>
                <m:t>EIRP</m:t>
              </w:ins>
            </m:r>
            <m:d>
              <m:dPr>
                <m:ctrlPr>
                  <w:ins w:id="211" w:author="Aurelian Bria" w:date="2024-09-12T16:56:00Z">
                    <w:rPr>
                      <w:rFonts w:ascii="Cambria Math" w:hAnsi="Cambria Math"/>
                      <w:i/>
                    </w:rPr>
                  </w:ins>
                </m:ctrlPr>
              </m:dPr>
              <m:e>
                <m:r>
                  <w:ins w:id="212" w:author="Aurelian Bria" w:date="2024-09-12T16:56:00Z">
                    <w:rPr>
                      <w:rFonts w:ascii="Cambria Math" w:hAnsi="Cambria Math"/>
                    </w:rPr>
                    <m:t>θ,φ</m:t>
                  </w:ins>
                </m:r>
              </m:e>
            </m:d>
          </m:e>
        </m:acc>
      </m:oMath>
      <w:ins w:id="213" w:author="Aurelian Bria" w:date="2024-09-12T16:56:00Z">
        <w:r w:rsidRPr="00C339DF">
          <w:t xml:space="preserve"> </w:t>
        </w:r>
        <w:r w:rsidRPr="005D7AE4">
          <w:rPr>
            <w:rFonts w:eastAsiaTheme="minorEastAsia"/>
          </w:rPr>
          <w:t xml:space="preserve"> denotes the average 3-D EIRP spectral density pattern, averaged over </w:t>
        </w:r>
        <w:r w:rsidRPr="005D7AE4">
          <w:rPr>
            <w:rFonts w:eastAsiaTheme="minorEastAsia"/>
            <w:i/>
            <w:iCs/>
          </w:rPr>
          <w:t>K</w:t>
        </w:r>
        <w:r w:rsidRPr="005D7AE4">
          <w:rPr>
            <w:rFonts w:eastAsiaTheme="minorEastAsia"/>
          </w:rPr>
          <w:t xml:space="preserve"> EIRP patterns, and </w:t>
        </w:r>
      </w:ins>
      <m:oMath>
        <m:sSub>
          <m:sSubPr>
            <m:ctrlPr>
              <w:ins w:id="214" w:author="Aurelian Bria" w:date="2024-09-12T16:56:00Z">
                <w:rPr>
                  <w:rFonts w:ascii="Cambria Math" w:eastAsiaTheme="minorEastAsia" w:hAnsi="Cambria Math"/>
                  <w:i/>
                </w:rPr>
              </w:ins>
            </m:ctrlPr>
          </m:sSubPr>
          <m:e>
            <m:r>
              <w:ins w:id="215" w:author="Aurelian Bria" w:date="2024-09-12T16:56:00Z">
                <w:rPr>
                  <w:rFonts w:ascii="Cambria Math" w:eastAsiaTheme="minorEastAsia" w:hAnsi="Cambria Math"/>
                </w:rPr>
                <m:t>θ</m:t>
              </w:ins>
            </m:r>
          </m:e>
          <m:sub>
            <m:r>
              <w:ins w:id="216" w:author="Aurelian Bria" w:date="2024-09-12T16:56:00Z">
                <w:rPr>
                  <w:rFonts w:ascii="Cambria Math" w:eastAsiaTheme="minorEastAsia" w:hAnsi="Cambria Math"/>
                </w:rPr>
                <m:t>Li</m:t>
              </w:ins>
            </m:r>
          </m:sub>
        </m:sSub>
        <m:r>
          <w:ins w:id="217" w:author="Aurelian Bria" w:date="2024-09-12T16:56:00Z">
            <w:rPr>
              <w:rFonts w:ascii="Cambria Math" w:eastAsiaTheme="minorEastAsia" w:hAnsi="Cambria Math"/>
            </w:rPr>
            <m:t>≤θ&lt;</m:t>
          </w:ins>
        </m:r>
        <m:sSub>
          <m:sSubPr>
            <m:ctrlPr>
              <w:ins w:id="218" w:author="Aurelian Bria" w:date="2024-09-12T16:56:00Z">
                <w:rPr>
                  <w:rFonts w:ascii="Cambria Math" w:eastAsiaTheme="minorEastAsia" w:hAnsi="Cambria Math"/>
                  <w:i/>
                </w:rPr>
              </w:ins>
            </m:ctrlPr>
          </m:sSubPr>
          <m:e>
            <m:r>
              <w:ins w:id="219" w:author="Aurelian Bria" w:date="2024-09-12T16:56:00Z">
                <w:rPr>
                  <w:rFonts w:ascii="Cambria Math" w:eastAsiaTheme="minorEastAsia" w:hAnsi="Cambria Math"/>
                </w:rPr>
                <m:t>θ</m:t>
              </w:ins>
            </m:r>
          </m:e>
          <m:sub>
            <m:r>
              <w:ins w:id="220" w:author="Aurelian Bria" w:date="2024-09-12T16:56:00Z">
                <w:rPr>
                  <w:rFonts w:ascii="Cambria Math" w:eastAsiaTheme="minorEastAsia" w:hAnsi="Cambria Math"/>
                </w:rPr>
                <m:t>Hi</m:t>
              </w:ins>
            </m:r>
          </m:sub>
        </m:sSub>
      </m:oMath>
      <w:ins w:id="221" w:author="Aurelian Bria" w:date="2024-09-12T16:56:00Z">
        <w:r w:rsidRPr="005D7AE4">
          <w:rPr>
            <w:rFonts w:eastAsiaTheme="minorEastAsia"/>
          </w:rPr>
          <w:t xml:space="preserve"> </w:t>
        </w:r>
        <w:r w:rsidRPr="00C339DF">
          <w:t xml:space="preserve"> is the elevation angular range, </w:t>
        </w:r>
      </w:ins>
      <m:oMath>
        <m:r>
          <w:ins w:id="222" w:author="Aurelian Bria" w:date="2024-09-12T16:56:00Z">
            <w:rPr>
              <w:rFonts w:ascii="Cambria Math" w:hAnsi="Cambria Math"/>
            </w:rPr>
            <m:t>i</m:t>
          </w:ins>
        </m:r>
      </m:oMath>
      <w:ins w:id="223" w:author="Aurelian Bria" w:date="2024-09-12T16:56:00Z">
        <w:r w:rsidRPr="005D7AE4">
          <w:rPr>
            <w:rFonts w:eastAsiaTheme="minorEastAsia"/>
          </w:rPr>
          <w:t xml:space="preserve"> </w:t>
        </w:r>
        <w:r w:rsidRPr="00C339DF">
          <w:t xml:space="preserve">is the index of the vertical bins </w:t>
        </w:r>
      </w:ins>
      <m:oMath>
        <m:r>
          <w:ins w:id="224" w:author="Aurelian Bria" w:date="2024-09-12T16:56:00Z">
            <w:rPr>
              <w:rFonts w:ascii="Cambria Math" w:eastAsiaTheme="minorEastAsia" w:hAnsi="Cambria Math"/>
            </w:rPr>
            <m:t>θ</m:t>
          </w:ins>
        </m:r>
      </m:oMath>
      <w:ins w:id="225" w:author="Aurelian Bria" w:date="2024-09-12T16:56:00Z">
        <w:r w:rsidRPr="00C339DF">
          <w:t xml:space="preserve"> is the elevation angle and </w:t>
        </w:r>
      </w:ins>
      <m:oMath>
        <m:r>
          <w:ins w:id="226" w:author="Aurelian Bria" w:date="2024-09-12T16:56:00Z">
            <w:rPr>
              <w:rFonts w:ascii="Cambria Math" w:hAnsi="Cambria Math"/>
            </w:rPr>
            <m:t>φ</m:t>
          </w:ins>
        </m:r>
      </m:oMath>
      <w:ins w:id="227" w:author="Aurelian Bria" w:date="2024-09-12T16:56:00Z">
        <w:r w:rsidRPr="00C339DF">
          <w:t xml:space="preserve"> is the horizontal angle. Angles in the equation, are expressed in radians.</w:t>
        </w:r>
      </w:ins>
    </w:p>
    <w:p w14:paraId="52B09A22" w14:textId="77777777" w:rsidR="005D7AE4" w:rsidRPr="005D7AE4" w:rsidRDefault="005D7AE4" w:rsidP="005D7AE4">
      <w:pPr>
        <w:pStyle w:val="ListParagraph"/>
        <w:numPr>
          <w:ilvl w:val="0"/>
          <w:numId w:val="3"/>
        </w:numPr>
        <w:ind w:firstLineChars="0"/>
        <w:jc w:val="center"/>
        <w:rPr>
          <w:ins w:id="228" w:author="Aurelian Bria" w:date="2024-09-12T16:56:00Z"/>
          <w:color w:val="FF0000"/>
          <w:sz w:val="28"/>
          <w:szCs w:val="28"/>
        </w:rPr>
      </w:pPr>
      <w:ins w:id="229" w:author="Aurelian Bria" w:date="2024-09-12T16:56:00Z">
        <w:r w:rsidRPr="00C339DF">
          <w:rPr>
            <w:noProof/>
            <w:lang w:val="en-US" w:eastAsia="zh-CN"/>
          </w:rPr>
          <w:drawing>
            <wp:inline distT="0" distB="0" distL="0" distR="0" wp14:anchorId="4D39707C" wp14:editId="2F9D166C">
              <wp:extent cx="3274060" cy="2316480"/>
              <wp:effectExtent l="0" t="0" r="0" b="0"/>
              <wp:docPr id="4"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diagram of a sphere with lines and circl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274060" cy="2316480"/>
                      </a:xfrm>
                      <a:prstGeom prst="rect">
                        <a:avLst/>
                      </a:prstGeom>
                      <a:noFill/>
                    </pic:spPr>
                  </pic:pic>
                </a:graphicData>
              </a:graphic>
            </wp:inline>
          </w:drawing>
        </w:r>
      </w:ins>
    </w:p>
    <w:p w14:paraId="5C15D92D" w14:textId="77777777" w:rsidR="005D7AE4" w:rsidRPr="005D7AE4" w:rsidRDefault="005D7AE4" w:rsidP="005D7AE4">
      <w:pPr>
        <w:pStyle w:val="ListParagraph"/>
        <w:keepLines/>
        <w:numPr>
          <w:ilvl w:val="0"/>
          <w:numId w:val="3"/>
        </w:numPr>
        <w:spacing w:after="240"/>
        <w:ind w:firstLineChars="0"/>
        <w:jc w:val="center"/>
        <w:rPr>
          <w:ins w:id="230" w:author="Aurelian Bria" w:date="2024-09-12T16:56:00Z"/>
          <w:rFonts w:ascii="Arial" w:eastAsia="Yu Mincho" w:hAnsi="Arial"/>
          <w:b/>
          <w:lang w:eastAsia="zh-CN"/>
        </w:rPr>
      </w:pPr>
      <w:ins w:id="231" w:author="Aurelian Bria" w:date="2024-09-12T16:56:00Z">
        <w:r w:rsidRPr="005D7AE4">
          <w:rPr>
            <w:rFonts w:ascii="Arial" w:eastAsia="Yu Mincho" w:hAnsi="Arial"/>
            <w:b/>
            <w:lang w:eastAsia="zh-CN"/>
          </w:rPr>
          <w:t xml:space="preserve">Figure </w:t>
        </w:r>
        <w:r w:rsidRPr="005D7AE4">
          <w:rPr>
            <w:rFonts w:ascii="Arial" w:hAnsi="Arial"/>
            <w:b/>
          </w:rPr>
          <w:t>2.1</w:t>
        </w:r>
        <w:r w:rsidRPr="005D7AE4">
          <w:rPr>
            <w:rFonts w:ascii="Arial" w:eastAsia="Yu Mincho" w:hAnsi="Arial"/>
            <w:b/>
            <w:lang w:eastAsia="zh-CN"/>
          </w:rPr>
          <w:t xml:space="preserve">-1: Definitions of </w:t>
        </w:r>
        <w:proofErr w:type="spellStart"/>
        <w:r w:rsidRPr="005D7AE4">
          <w:rPr>
            <w:rFonts w:ascii="Arial" w:eastAsia="Yu Mincho" w:hAnsi="Arial"/>
            <w:b/>
            <w:lang w:eastAsia="zh-CN"/>
          </w:rPr>
          <w:t>θ</w:t>
        </w:r>
        <w:r w:rsidRPr="005D7AE4">
          <w:rPr>
            <w:rFonts w:ascii="Arial" w:eastAsia="Yu Mincho" w:hAnsi="Arial"/>
            <w:b/>
            <w:vertAlign w:val="subscript"/>
            <w:lang w:eastAsia="zh-CN"/>
          </w:rPr>
          <w:t>L</w:t>
        </w:r>
        <w:proofErr w:type="spellEnd"/>
        <w:r w:rsidRPr="005D7AE4">
          <w:rPr>
            <w:rFonts w:ascii="Arial" w:eastAsia="Yu Mincho" w:hAnsi="Arial"/>
            <w:b/>
            <w:vertAlign w:val="subscript"/>
            <w:lang w:eastAsia="zh-CN"/>
          </w:rPr>
          <w:t xml:space="preserve"> </w:t>
        </w:r>
        <w:r w:rsidRPr="005D7AE4">
          <w:rPr>
            <w:rFonts w:ascii="Arial" w:eastAsia="Yu Mincho" w:hAnsi="Arial"/>
            <w:b/>
            <w:lang w:eastAsia="zh-CN"/>
          </w:rPr>
          <w:t xml:space="preserve">and </w:t>
        </w:r>
        <w:proofErr w:type="spellStart"/>
        <w:r w:rsidRPr="005D7AE4">
          <w:rPr>
            <w:rFonts w:ascii="Arial" w:eastAsia="Yu Mincho" w:hAnsi="Arial"/>
            <w:b/>
            <w:lang w:eastAsia="zh-CN"/>
          </w:rPr>
          <w:t>θ</w:t>
        </w:r>
        <w:r w:rsidRPr="005D7AE4">
          <w:rPr>
            <w:rFonts w:ascii="Arial" w:eastAsia="Yu Mincho" w:hAnsi="Arial"/>
            <w:b/>
            <w:vertAlign w:val="subscript"/>
            <w:lang w:eastAsia="zh-CN"/>
          </w:rPr>
          <w:t>H</w:t>
        </w:r>
        <w:proofErr w:type="spellEnd"/>
        <w:r w:rsidRPr="005D7AE4">
          <w:rPr>
            <w:rFonts w:ascii="Arial" w:eastAsia="Yu Mincho" w:hAnsi="Arial"/>
            <w:b/>
            <w:lang w:eastAsia="zh-CN"/>
          </w:rPr>
          <w:t xml:space="preserve"> angles relative to the horizontal plane, assumed perpendicular to the antenna array surface (BS placed in the origin).</w:t>
        </w:r>
      </w:ins>
    </w:p>
    <w:p w14:paraId="01F4C84C" w14:textId="77777777" w:rsidR="007365C0" w:rsidRPr="007365C0" w:rsidRDefault="007365C0" w:rsidP="002F207B">
      <w:pPr>
        <w:rPr>
          <w:ins w:id="232" w:author="Aurelian Bria" w:date="2024-08-09T21:01:00Z"/>
          <w:lang w:eastAsia="zh-CN"/>
        </w:rPr>
      </w:pPr>
    </w:p>
    <w:p w14:paraId="303DC30A" w14:textId="77777777" w:rsidR="002F207B" w:rsidRPr="00581F45" w:rsidRDefault="002F207B" w:rsidP="002F207B">
      <w:pPr>
        <w:pStyle w:val="Heading4"/>
        <w:numPr>
          <w:ilvl w:val="3"/>
          <w:numId w:val="0"/>
        </w:numPr>
        <w:rPr>
          <w:ins w:id="233" w:author="Aurelian Bria" w:date="2024-08-09T21:01:00Z"/>
          <w:lang w:val="en-US"/>
        </w:rPr>
      </w:pPr>
      <w:bookmarkStart w:id="234" w:name="_Toc107419297"/>
      <w:bookmarkStart w:id="235" w:name="_Toc131766370"/>
      <w:bookmarkStart w:id="236" w:name="_Toc138837592"/>
      <w:bookmarkStart w:id="237" w:name="_Toc123717500"/>
      <w:bookmarkStart w:id="238" w:name="_Toc29811703"/>
      <w:bookmarkStart w:id="239" w:name="_Toc45893474"/>
      <w:bookmarkStart w:id="240" w:name="_Toc107474924"/>
      <w:bookmarkStart w:id="241" w:name="_Toc131740836"/>
      <w:bookmarkStart w:id="242" w:name="_Toc44712161"/>
      <w:bookmarkStart w:id="243" w:name="_Toc90422629"/>
      <w:bookmarkStart w:id="244" w:name="_Toc13080204"/>
      <w:bookmarkStart w:id="245" w:name="_Toc156567413"/>
      <w:bookmarkStart w:id="246" w:name="_Toc74663242"/>
      <w:bookmarkStart w:id="247" w:name="_Toc124157076"/>
      <w:bookmarkStart w:id="248" w:name="_Toc82621782"/>
      <w:bookmarkStart w:id="249" w:name="_Toc107311713"/>
      <w:bookmarkStart w:id="250" w:name="_Toc61179348"/>
      <w:bookmarkStart w:id="251" w:name="_Toc53178652"/>
      <w:bookmarkStart w:id="252" w:name="_Toc124266480"/>
      <w:bookmarkStart w:id="253" w:name="_Toc123049011"/>
      <w:bookmarkStart w:id="254" w:name="_Toc131595838"/>
      <w:bookmarkStart w:id="255" w:name="_Toc123054399"/>
      <w:bookmarkStart w:id="256" w:name="_Toc67916644"/>
      <w:bookmarkStart w:id="257" w:name="_Toc115186197"/>
      <w:bookmarkStart w:id="258" w:name="_Toc36817255"/>
      <w:bookmarkStart w:id="259" w:name="_Toc114255517"/>
      <w:bookmarkStart w:id="260" w:name="_Toc37267559"/>
      <w:bookmarkStart w:id="261" w:name="_Toc61178878"/>
      <w:bookmarkStart w:id="262" w:name="_Toc123051930"/>
      <w:bookmarkStart w:id="263" w:name="_Toc37260171"/>
      <w:bookmarkStart w:id="264" w:name="_Toc53178201"/>
      <w:bookmarkStart w:id="265" w:name="_Toc106782822"/>
      <w:ins w:id="266" w:author="Aurelian Bria" w:date="2024-08-09T21:01:00Z">
        <w:r w:rsidRPr="00581F45">
          <w:t>9.9.2.1</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581F45">
          <w:tab/>
          <w:t>Minimum requirement</w:t>
        </w:r>
        <w:r w:rsidRPr="00581F45">
          <w:rPr>
            <w:rFonts w:hint="eastAsia"/>
            <w:lang w:val="en-US"/>
          </w:rPr>
          <w:t xml:space="preserve"> </w:t>
        </w:r>
      </w:ins>
    </w:p>
    <w:p w14:paraId="4C70236F" w14:textId="13EE7575" w:rsidR="002F207B" w:rsidRPr="00581F45" w:rsidRDefault="002F207B" w:rsidP="002F207B">
      <w:pPr>
        <w:overflowPunct w:val="0"/>
        <w:autoSpaceDE w:val="0"/>
        <w:autoSpaceDN w:val="0"/>
        <w:adjustRightInd w:val="0"/>
        <w:textAlignment w:val="baseline"/>
        <w:rPr>
          <w:ins w:id="267" w:author="Aurelian Bria" w:date="2024-08-09T21:01:00Z"/>
          <w:lang w:val="en-US" w:eastAsia="zh-CN"/>
        </w:rPr>
      </w:pPr>
      <w:ins w:id="268" w:author="Aurelian Bria" w:date="2024-08-09T21:01:00Z">
        <w:r w:rsidRPr="00581F45">
          <w:t xml:space="preserve">For BS type 1-H and BS type 1-O operating in band n104, the Expected EIRP (EEIRP) in the frequency range </w:t>
        </w:r>
        <w:r w:rsidRPr="00581F45">
          <w:rPr>
            <w:lang w:eastAsia="zh-CN"/>
          </w:rPr>
          <w:t>6</w:t>
        </w:r>
      </w:ins>
      <w:ins w:id="269" w:author="Aurelian Bria" w:date="2024-09-12T16:18:00Z">
        <w:r w:rsidR="00CA4708">
          <w:rPr>
            <w:lang w:eastAsia="zh-CN"/>
          </w:rPr>
          <w:t xml:space="preserve"> </w:t>
        </w:r>
      </w:ins>
      <w:ins w:id="270" w:author="Aurelian Bria" w:date="2024-08-09T21:01:00Z">
        <w:r w:rsidRPr="00581F45">
          <w:rPr>
            <w:lang w:eastAsia="zh-CN"/>
          </w:rPr>
          <w:t>425 to 7</w:t>
        </w:r>
      </w:ins>
      <w:ins w:id="271" w:author="Aurelian Bria" w:date="2024-09-12T16:19:00Z">
        <w:r w:rsidR="00CA4708">
          <w:rPr>
            <w:lang w:eastAsia="zh-CN"/>
          </w:rPr>
          <w:t xml:space="preserve"> </w:t>
        </w:r>
      </w:ins>
      <w:ins w:id="272" w:author="Aurelian Bria" w:date="2024-08-09T21:01:00Z">
        <w:r w:rsidRPr="00581F45">
          <w:rPr>
            <w:lang w:eastAsia="zh-CN"/>
          </w:rPr>
          <w:t>075 MHz</w:t>
        </w:r>
        <w:r w:rsidRPr="00581F45">
          <w:rPr>
            <w:lang w:val="en-US" w:eastAsia="zh-CN"/>
          </w:rPr>
          <w:t>,</w:t>
        </w:r>
        <w:r w:rsidRPr="00581F45">
          <w:t xml:space="preserve"> </w:t>
        </w:r>
        <w:r w:rsidRPr="00581F45">
          <w:rPr>
            <w:lang w:val="en-US" w:eastAsia="zh-CN"/>
          </w:rPr>
          <w:t xml:space="preserve">shall not exceed the </w:t>
        </w:r>
      </w:ins>
      <w:ins w:id="273" w:author="Aurelian Bria" w:date="2024-08-09T21:06:00Z">
        <w:r w:rsidR="00EE1B19" w:rsidRPr="00581F45">
          <w:rPr>
            <w:lang w:val="en-US" w:eastAsia="zh-CN"/>
          </w:rPr>
          <w:t>limits</w:t>
        </w:r>
      </w:ins>
      <w:ins w:id="274" w:author="Aurelian Bria" w:date="2024-08-09T21:01:00Z">
        <w:r w:rsidRPr="00581F45">
          <w:rPr>
            <w:lang w:val="en-US" w:eastAsia="zh-CN"/>
          </w:rPr>
          <w:t xml:space="preserve"> specified in table 9.9.2.1-1</w:t>
        </w:r>
      </w:ins>
      <w:ins w:id="275" w:author="Aurelian Bria" w:date="2024-10-07T14:25:00Z">
        <w:r w:rsidR="00CC2F7C">
          <w:rPr>
            <w:lang w:val="en-US" w:eastAsia="zh-CN"/>
          </w:rPr>
          <w:t>.</w:t>
        </w:r>
      </w:ins>
    </w:p>
    <w:p w14:paraId="050C3A23" w14:textId="77777777" w:rsidR="002F207B" w:rsidRPr="00581F45" w:rsidRDefault="002F207B" w:rsidP="002F207B">
      <w:pPr>
        <w:keepNext/>
        <w:keepLines/>
        <w:spacing w:after="0"/>
        <w:jc w:val="center"/>
        <w:rPr>
          <w:ins w:id="276" w:author="Aurelian Bria" w:date="2024-08-09T21:01:00Z"/>
          <w:rFonts w:ascii="Arial" w:hAnsi="Arial"/>
          <w:b/>
        </w:rPr>
      </w:pPr>
      <w:ins w:id="277" w:author="Aurelian Bria" w:date="2024-08-09T21:01:00Z">
        <w:r w:rsidRPr="00581F45">
          <w:rPr>
            <w:rFonts w:ascii="Arial" w:hAnsi="Arial"/>
            <w:b/>
          </w:rPr>
          <w:t xml:space="preserve">Table 9.9.2.1-1: EEIRP limits as function of elevation above </w:t>
        </w:r>
        <w:proofErr w:type="spellStart"/>
        <w:r w:rsidRPr="00581F45">
          <w:rPr>
            <w:rFonts w:ascii="Arial" w:hAnsi="Arial"/>
            <w:b/>
          </w:rPr>
          <w:t>hori</w:t>
        </w:r>
        <w:proofErr w:type="spellEnd"/>
        <w:r w:rsidRPr="00581F45">
          <w:rPr>
            <w:rFonts w:ascii="Arial" w:hAnsi="Arial" w:hint="eastAsia"/>
            <w:b/>
            <w:lang w:val="en-US" w:eastAsia="zh-CN"/>
          </w:rPr>
          <w:t>z</w:t>
        </w:r>
        <w:r w:rsidRPr="00581F45">
          <w:rPr>
            <w:rFonts w:ascii="Arial" w:hAnsi="Arial"/>
            <w:b/>
          </w:rPr>
          <w:t>on</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998"/>
      </w:tblGrid>
      <w:tr w:rsidR="002F207B" w:rsidRPr="00581F45" w14:paraId="56F1F5C9" w14:textId="77777777">
        <w:trPr>
          <w:tblHeader/>
          <w:jc w:val="center"/>
          <w:ins w:id="278" w:author="Aurelian Bria" w:date="2024-08-09T21:01:00Z"/>
        </w:trPr>
        <w:tc>
          <w:tcPr>
            <w:tcW w:w="2667" w:type="dxa"/>
          </w:tcPr>
          <w:p w14:paraId="411EF7E7" w14:textId="77777777" w:rsidR="002F207B" w:rsidRPr="00581F45" w:rsidRDefault="002F207B">
            <w:pPr>
              <w:keepNext/>
              <w:keepLines/>
              <w:spacing w:after="0"/>
              <w:jc w:val="center"/>
              <w:rPr>
                <w:ins w:id="279" w:author="Aurelian Bria" w:date="2024-08-09T21:01:00Z"/>
                <w:rFonts w:ascii="Arial" w:hAnsi="Arial"/>
                <w:b/>
                <w:sz w:val="18"/>
              </w:rPr>
            </w:pPr>
            <w:ins w:id="280" w:author="Aurelian Bria" w:date="2024-08-09T21:01:00Z">
              <w:r w:rsidRPr="00581F45">
                <w:rPr>
                  <w:rFonts w:ascii="Arial" w:hAnsi="Arial"/>
                  <w:b/>
                  <w:sz w:val="18"/>
                </w:rPr>
                <w:t>Elevation angular range</w:t>
              </w:r>
            </w:ins>
          </w:p>
          <w:p w14:paraId="5C1932AE" w14:textId="77777777" w:rsidR="002F207B" w:rsidRPr="00581F45" w:rsidRDefault="002F207B">
            <w:pPr>
              <w:keepNext/>
              <w:keepLines/>
              <w:spacing w:after="0"/>
              <w:jc w:val="center"/>
              <w:rPr>
                <w:ins w:id="281" w:author="Aurelian Bria" w:date="2024-08-09T21:01:00Z"/>
                <w:rFonts w:ascii="Arial" w:hAnsi="Arial" w:cs="Arial"/>
                <w:lang w:val="en-US"/>
              </w:rPr>
            </w:pPr>
            <w:proofErr w:type="spellStart"/>
            <w:ins w:id="282" w:author="Aurelian Bria" w:date="2024-08-09T21:01:00Z">
              <w:r w:rsidRPr="00581F45">
                <w:rPr>
                  <w:rFonts w:ascii="Arial" w:hAnsi="Arial" w:cs="Arial"/>
                  <w:lang w:val="en-US"/>
                </w:rPr>
                <w:t>θ</w:t>
              </w:r>
              <w:r w:rsidRPr="00581F45">
                <w:rPr>
                  <w:rFonts w:ascii="Arial" w:hAnsi="Arial" w:cs="Arial"/>
                  <w:vertAlign w:val="subscript"/>
                  <w:lang w:val="en-US"/>
                </w:rPr>
                <w:t>L</w:t>
              </w:r>
              <w:proofErr w:type="spellEnd"/>
              <w:r w:rsidRPr="00581F45">
                <w:rPr>
                  <w:rFonts w:ascii="Arial" w:hAnsi="Arial" w:cs="Arial"/>
                  <w:lang w:val="en-US"/>
                </w:rPr>
                <w:t xml:space="preserve"> ≤ θ &lt; </w:t>
              </w:r>
              <w:proofErr w:type="spellStart"/>
              <w:r w:rsidRPr="00581F45">
                <w:rPr>
                  <w:rFonts w:ascii="Arial" w:hAnsi="Arial" w:cs="Arial"/>
                  <w:lang w:val="en-US"/>
                </w:rPr>
                <w:t>θ</w:t>
              </w:r>
              <w:r w:rsidRPr="00581F45">
                <w:rPr>
                  <w:rFonts w:ascii="Arial" w:hAnsi="Arial" w:cs="Arial"/>
                  <w:vertAlign w:val="subscript"/>
                  <w:lang w:val="en-US"/>
                </w:rPr>
                <w:t>H</w:t>
              </w:r>
              <w:proofErr w:type="spellEnd"/>
              <w:r w:rsidRPr="00581F45">
                <w:rPr>
                  <w:rFonts w:ascii="Arial" w:hAnsi="Arial" w:cs="Arial"/>
                  <w:lang w:val="en-US"/>
                </w:rPr>
                <w:t xml:space="preserve"> </w:t>
              </w:r>
            </w:ins>
          </w:p>
          <w:p w14:paraId="4DBA2E47" w14:textId="77777777" w:rsidR="002F207B" w:rsidRPr="00581F45" w:rsidRDefault="002F207B">
            <w:pPr>
              <w:keepNext/>
              <w:keepLines/>
              <w:spacing w:after="0"/>
              <w:jc w:val="center"/>
              <w:rPr>
                <w:ins w:id="283" w:author="Aurelian Bria" w:date="2024-08-09T21:01:00Z"/>
                <w:rFonts w:ascii="Arial" w:hAnsi="Arial"/>
                <w:b/>
                <w:sz w:val="18"/>
              </w:rPr>
            </w:pPr>
            <w:ins w:id="284" w:author="Aurelian Bria" w:date="2024-08-09T21:01:00Z">
              <w:r w:rsidRPr="00581F45">
                <w:rPr>
                  <w:rFonts w:ascii="Arial" w:hAnsi="Arial"/>
                  <w:b/>
                  <w:sz w:val="18"/>
                </w:rPr>
                <w:t>(Degrees)</w:t>
              </w:r>
            </w:ins>
          </w:p>
        </w:tc>
        <w:tc>
          <w:tcPr>
            <w:tcW w:w="2998" w:type="dxa"/>
          </w:tcPr>
          <w:p w14:paraId="7A8E374D" w14:textId="77777777" w:rsidR="002F207B" w:rsidRPr="00581F45" w:rsidRDefault="002F207B">
            <w:pPr>
              <w:keepNext/>
              <w:keepLines/>
              <w:spacing w:after="0"/>
              <w:jc w:val="center"/>
              <w:rPr>
                <w:ins w:id="285" w:author="Aurelian Bria" w:date="2024-08-09T21:01:00Z"/>
                <w:rFonts w:ascii="Arial" w:hAnsi="Arial"/>
                <w:b/>
                <w:sz w:val="18"/>
              </w:rPr>
            </w:pPr>
            <w:ins w:id="286" w:author="Aurelian Bria" w:date="2024-08-09T21:01:00Z">
              <w:r w:rsidRPr="00581F45">
                <w:rPr>
                  <w:rFonts w:ascii="Arial" w:hAnsi="Arial"/>
                  <w:b/>
                  <w:sz w:val="18"/>
                </w:rPr>
                <w:t>EEIRP limit</w:t>
              </w:r>
              <w:r w:rsidRPr="00581F45">
                <w:rPr>
                  <w:rFonts w:ascii="Arial" w:hAnsi="Arial"/>
                  <w:b/>
                  <w:sz w:val="18"/>
                </w:rPr>
                <w:br/>
                <w:t>(dBm/MHz)</w:t>
              </w:r>
            </w:ins>
          </w:p>
          <w:p w14:paraId="3CEC7930" w14:textId="77777777" w:rsidR="002F207B" w:rsidRPr="00581F45" w:rsidRDefault="002F207B">
            <w:pPr>
              <w:keepNext/>
              <w:keepLines/>
              <w:spacing w:after="0"/>
              <w:jc w:val="center"/>
              <w:rPr>
                <w:ins w:id="287" w:author="Aurelian Bria" w:date="2024-08-09T21:01:00Z"/>
                <w:rFonts w:ascii="Arial" w:hAnsi="Arial"/>
                <w:b/>
                <w:sz w:val="18"/>
              </w:rPr>
            </w:pPr>
          </w:p>
        </w:tc>
      </w:tr>
      <w:tr w:rsidR="002F207B" w:rsidRPr="00581F45" w14:paraId="59E7D899" w14:textId="77777777">
        <w:trPr>
          <w:jc w:val="center"/>
          <w:ins w:id="288" w:author="Aurelian Bria" w:date="2024-08-09T21:01:00Z"/>
        </w:trPr>
        <w:tc>
          <w:tcPr>
            <w:tcW w:w="2667" w:type="dxa"/>
          </w:tcPr>
          <w:p w14:paraId="1B6F0793" w14:textId="77777777" w:rsidR="002F207B" w:rsidRPr="00581F45" w:rsidRDefault="002F207B">
            <w:pPr>
              <w:keepNext/>
              <w:keepLines/>
              <w:spacing w:after="0"/>
              <w:jc w:val="center"/>
              <w:rPr>
                <w:ins w:id="289" w:author="Aurelian Bria" w:date="2024-08-09T21:01:00Z"/>
                <w:rFonts w:ascii="Arial" w:hAnsi="Arial"/>
                <w:bCs/>
                <w:sz w:val="18"/>
              </w:rPr>
            </w:pPr>
            <w:ins w:id="290" w:author="Aurelian Bria" w:date="2024-08-09T21:01:00Z">
              <w:r w:rsidRPr="00581F45">
                <w:rPr>
                  <w:rFonts w:ascii="Arial" w:hAnsi="Arial"/>
                  <w:bCs/>
                  <w:sz w:val="18"/>
                </w:rPr>
                <w:t>0</w:t>
              </w:r>
              <w:r w:rsidRPr="00581F45">
                <w:rPr>
                  <w:rFonts w:ascii="Arial" w:hAnsi="Arial"/>
                  <w:bCs/>
                  <w:sz w:val="18"/>
                  <w:u w:val="single"/>
                </w:rPr>
                <w:t>&lt;</w:t>
              </w:r>
              <w:r w:rsidRPr="00581F45">
                <w:rPr>
                  <w:rFonts w:ascii="Symbol" w:hAnsi="Symbol"/>
                  <w:bCs/>
                  <w:sz w:val="18"/>
                </w:rPr>
                <w:t></w:t>
              </w:r>
              <w:r w:rsidRPr="00581F45">
                <w:rPr>
                  <w:rFonts w:ascii="Arial" w:hAnsi="Arial"/>
                  <w:bCs/>
                  <w:sz w:val="18"/>
                </w:rPr>
                <w:t>&lt;5</w:t>
              </w:r>
            </w:ins>
          </w:p>
        </w:tc>
        <w:tc>
          <w:tcPr>
            <w:tcW w:w="2998" w:type="dxa"/>
          </w:tcPr>
          <w:p w14:paraId="0D8246EE" w14:textId="77777777" w:rsidR="002F207B" w:rsidRPr="00581F45" w:rsidRDefault="002F207B">
            <w:pPr>
              <w:keepNext/>
              <w:keepLines/>
              <w:spacing w:after="0"/>
              <w:jc w:val="center"/>
              <w:rPr>
                <w:ins w:id="291" w:author="Aurelian Bria" w:date="2024-08-09T21:01:00Z"/>
                <w:rFonts w:ascii="Arial" w:hAnsi="Arial"/>
                <w:sz w:val="18"/>
                <w:szCs w:val="18"/>
                <w:lang w:eastAsia="zh-CN"/>
              </w:rPr>
            </w:pPr>
            <w:ins w:id="292" w:author="Aurelian Bria" w:date="2024-08-09T21:01:00Z">
              <w:r w:rsidRPr="00581F45">
                <w:rPr>
                  <w:rFonts w:ascii="Arial" w:hAnsi="Arial"/>
                  <w:sz w:val="18"/>
                  <w:szCs w:val="18"/>
                  <w:lang w:eastAsia="zh-CN"/>
                </w:rPr>
                <w:t>27</w:t>
              </w:r>
            </w:ins>
          </w:p>
        </w:tc>
      </w:tr>
      <w:tr w:rsidR="002F207B" w:rsidRPr="00581F45" w14:paraId="3338A98E" w14:textId="77777777">
        <w:trPr>
          <w:jc w:val="center"/>
          <w:ins w:id="293" w:author="Aurelian Bria" w:date="2024-08-09T21:01:00Z"/>
        </w:trPr>
        <w:tc>
          <w:tcPr>
            <w:tcW w:w="2667" w:type="dxa"/>
          </w:tcPr>
          <w:p w14:paraId="2E6D5201" w14:textId="77777777" w:rsidR="002F207B" w:rsidRPr="00581F45" w:rsidRDefault="002F207B">
            <w:pPr>
              <w:keepNext/>
              <w:keepLines/>
              <w:spacing w:after="0"/>
              <w:jc w:val="center"/>
              <w:rPr>
                <w:ins w:id="294" w:author="Aurelian Bria" w:date="2024-08-09T21:01:00Z"/>
                <w:rFonts w:ascii="Arial" w:hAnsi="Arial"/>
                <w:sz w:val="18"/>
                <w:lang w:eastAsia="zh-CN"/>
              </w:rPr>
            </w:pPr>
            <w:ins w:id="295" w:author="Aurelian Bria" w:date="2024-08-09T21:01:00Z">
              <w:r w:rsidRPr="00581F45">
                <w:rPr>
                  <w:rFonts w:ascii="Arial" w:hAnsi="Arial"/>
                  <w:bCs/>
                  <w:sz w:val="18"/>
                </w:rPr>
                <w:t>5</w:t>
              </w:r>
              <w:r w:rsidRPr="00581F45">
                <w:rPr>
                  <w:rFonts w:ascii="Arial" w:hAnsi="Arial"/>
                  <w:bCs/>
                  <w:sz w:val="18"/>
                  <w:u w:val="single"/>
                </w:rPr>
                <w:t>&lt;</w:t>
              </w:r>
              <w:r w:rsidRPr="00581F45">
                <w:rPr>
                  <w:rFonts w:ascii="Symbol" w:hAnsi="Symbol"/>
                  <w:bCs/>
                  <w:sz w:val="18"/>
                </w:rPr>
                <w:t></w:t>
              </w:r>
              <w:r w:rsidRPr="00581F45">
                <w:rPr>
                  <w:rFonts w:ascii="Arial" w:hAnsi="Arial"/>
                  <w:bCs/>
                  <w:sz w:val="18"/>
                </w:rPr>
                <w:t>&lt;10</w:t>
              </w:r>
            </w:ins>
          </w:p>
        </w:tc>
        <w:tc>
          <w:tcPr>
            <w:tcW w:w="2998" w:type="dxa"/>
          </w:tcPr>
          <w:p w14:paraId="32EFC3D6" w14:textId="77777777" w:rsidR="002F207B" w:rsidRPr="00581F45" w:rsidRDefault="002F207B">
            <w:pPr>
              <w:keepNext/>
              <w:keepLines/>
              <w:spacing w:after="0"/>
              <w:jc w:val="center"/>
              <w:rPr>
                <w:ins w:id="296" w:author="Aurelian Bria" w:date="2024-08-09T21:01:00Z"/>
                <w:rFonts w:ascii="Arial" w:hAnsi="Arial"/>
                <w:sz w:val="18"/>
                <w:lang w:eastAsia="zh-CN"/>
              </w:rPr>
            </w:pPr>
            <w:ins w:id="297" w:author="Aurelian Bria" w:date="2024-08-09T21:01:00Z">
              <w:r w:rsidRPr="00581F45">
                <w:rPr>
                  <w:rFonts w:ascii="Arial" w:hAnsi="Arial"/>
                  <w:sz w:val="18"/>
                  <w:lang w:eastAsia="zh-CN"/>
                </w:rPr>
                <w:t>23</w:t>
              </w:r>
            </w:ins>
          </w:p>
        </w:tc>
      </w:tr>
      <w:tr w:rsidR="002F207B" w:rsidRPr="00581F45" w14:paraId="3D8BCCC9" w14:textId="77777777">
        <w:trPr>
          <w:jc w:val="center"/>
          <w:ins w:id="298" w:author="Aurelian Bria" w:date="2024-08-09T21:01:00Z"/>
        </w:trPr>
        <w:tc>
          <w:tcPr>
            <w:tcW w:w="2667" w:type="dxa"/>
          </w:tcPr>
          <w:p w14:paraId="1FCD8AFF" w14:textId="77777777" w:rsidR="002F207B" w:rsidRPr="00581F45" w:rsidRDefault="002F207B">
            <w:pPr>
              <w:keepNext/>
              <w:keepLines/>
              <w:spacing w:after="0"/>
              <w:jc w:val="center"/>
              <w:rPr>
                <w:ins w:id="299" w:author="Aurelian Bria" w:date="2024-08-09T21:01:00Z"/>
                <w:rFonts w:ascii="Arial" w:hAnsi="Arial"/>
                <w:sz w:val="18"/>
                <w:lang w:eastAsia="zh-CN"/>
              </w:rPr>
            </w:pPr>
            <w:ins w:id="300" w:author="Aurelian Bria" w:date="2024-08-09T21:01:00Z">
              <w:r w:rsidRPr="00581F45">
                <w:rPr>
                  <w:rFonts w:ascii="Arial" w:hAnsi="Arial"/>
                  <w:bCs/>
                  <w:sz w:val="18"/>
                </w:rPr>
                <w:t>10</w:t>
              </w:r>
              <w:r w:rsidRPr="00581F45">
                <w:rPr>
                  <w:rFonts w:ascii="Arial" w:hAnsi="Arial"/>
                  <w:bCs/>
                  <w:sz w:val="18"/>
                  <w:u w:val="single"/>
                </w:rPr>
                <w:t>&lt;</w:t>
              </w:r>
              <w:r w:rsidRPr="00581F45">
                <w:rPr>
                  <w:rFonts w:ascii="Symbol" w:hAnsi="Symbol"/>
                  <w:bCs/>
                  <w:sz w:val="18"/>
                </w:rPr>
                <w:t></w:t>
              </w:r>
              <w:r w:rsidRPr="00581F45">
                <w:rPr>
                  <w:rFonts w:ascii="Arial" w:hAnsi="Arial"/>
                  <w:bCs/>
                  <w:sz w:val="18"/>
                </w:rPr>
                <w:t>&lt;15</w:t>
              </w:r>
            </w:ins>
          </w:p>
        </w:tc>
        <w:tc>
          <w:tcPr>
            <w:tcW w:w="2998" w:type="dxa"/>
          </w:tcPr>
          <w:p w14:paraId="2B5A2D62" w14:textId="77777777" w:rsidR="002F207B" w:rsidRPr="00581F45" w:rsidRDefault="002F207B">
            <w:pPr>
              <w:keepNext/>
              <w:keepLines/>
              <w:spacing w:after="0"/>
              <w:jc w:val="center"/>
              <w:rPr>
                <w:ins w:id="301" w:author="Aurelian Bria" w:date="2024-08-09T21:01:00Z"/>
                <w:rFonts w:ascii="Arial" w:hAnsi="Arial"/>
                <w:sz w:val="18"/>
                <w:lang w:eastAsia="zh-CN"/>
              </w:rPr>
            </w:pPr>
            <w:ins w:id="302" w:author="Aurelian Bria" w:date="2024-08-09T21:01:00Z">
              <w:r w:rsidRPr="00581F45">
                <w:rPr>
                  <w:rFonts w:ascii="Arial" w:hAnsi="Arial"/>
                  <w:sz w:val="18"/>
                  <w:lang w:eastAsia="zh-CN"/>
                </w:rPr>
                <w:t>19</w:t>
              </w:r>
            </w:ins>
          </w:p>
        </w:tc>
      </w:tr>
      <w:tr w:rsidR="002F207B" w:rsidRPr="00581F45" w14:paraId="08CD6536" w14:textId="77777777">
        <w:trPr>
          <w:jc w:val="center"/>
          <w:ins w:id="303" w:author="Aurelian Bria" w:date="2024-08-09T21:01:00Z"/>
        </w:trPr>
        <w:tc>
          <w:tcPr>
            <w:tcW w:w="2667" w:type="dxa"/>
          </w:tcPr>
          <w:p w14:paraId="373C2019" w14:textId="77777777" w:rsidR="002F207B" w:rsidRPr="00581F45" w:rsidRDefault="002F207B">
            <w:pPr>
              <w:keepNext/>
              <w:keepLines/>
              <w:spacing w:after="0"/>
              <w:jc w:val="center"/>
              <w:rPr>
                <w:ins w:id="304" w:author="Aurelian Bria" w:date="2024-08-09T21:01:00Z"/>
                <w:rFonts w:ascii="Arial" w:hAnsi="Arial"/>
                <w:sz w:val="18"/>
                <w:lang w:eastAsia="zh-CN"/>
              </w:rPr>
            </w:pPr>
            <w:ins w:id="305" w:author="Aurelian Bria" w:date="2024-08-09T21:01:00Z">
              <w:r w:rsidRPr="00581F45">
                <w:rPr>
                  <w:rFonts w:ascii="Arial" w:hAnsi="Arial"/>
                  <w:bCs/>
                  <w:sz w:val="18"/>
                </w:rPr>
                <w:t>15</w:t>
              </w:r>
              <w:r w:rsidRPr="00581F45">
                <w:rPr>
                  <w:rFonts w:ascii="Arial" w:hAnsi="Arial"/>
                  <w:bCs/>
                  <w:sz w:val="18"/>
                  <w:u w:val="single"/>
                </w:rPr>
                <w:t>&lt;</w:t>
              </w:r>
              <w:r w:rsidRPr="00581F45">
                <w:rPr>
                  <w:rFonts w:ascii="Symbol" w:hAnsi="Symbol"/>
                  <w:bCs/>
                  <w:sz w:val="18"/>
                </w:rPr>
                <w:t></w:t>
              </w:r>
              <w:r w:rsidRPr="00581F45">
                <w:rPr>
                  <w:rFonts w:ascii="Arial" w:hAnsi="Arial"/>
                  <w:bCs/>
                  <w:sz w:val="18"/>
                </w:rPr>
                <w:t>&lt;20</w:t>
              </w:r>
            </w:ins>
          </w:p>
        </w:tc>
        <w:tc>
          <w:tcPr>
            <w:tcW w:w="2998" w:type="dxa"/>
          </w:tcPr>
          <w:p w14:paraId="18A83A33" w14:textId="77777777" w:rsidR="002F207B" w:rsidRPr="00581F45" w:rsidRDefault="002F207B">
            <w:pPr>
              <w:keepNext/>
              <w:keepLines/>
              <w:spacing w:after="0"/>
              <w:jc w:val="center"/>
              <w:rPr>
                <w:ins w:id="306" w:author="Aurelian Bria" w:date="2024-08-09T21:01:00Z"/>
                <w:rFonts w:ascii="Arial" w:hAnsi="Arial"/>
                <w:sz w:val="18"/>
                <w:lang w:eastAsia="zh-CN"/>
              </w:rPr>
            </w:pPr>
            <w:ins w:id="307" w:author="Aurelian Bria" w:date="2024-08-09T21:01:00Z">
              <w:r w:rsidRPr="00581F45">
                <w:rPr>
                  <w:rFonts w:ascii="Arial" w:hAnsi="Arial"/>
                  <w:sz w:val="18"/>
                  <w:lang w:eastAsia="zh-CN"/>
                </w:rPr>
                <w:t>18</w:t>
              </w:r>
            </w:ins>
          </w:p>
        </w:tc>
      </w:tr>
      <w:tr w:rsidR="002F207B" w:rsidRPr="00581F45" w14:paraId="14C008A5" w14:textId="77777777">
        <w:trPr>
          <w:jc w:val="center"/>
          <w:ins w:id="308" w:author="Aurelian Bria" w:date="2024-08-09T21:01:00Z"/>
        </w:trPr>
        <w:tc>
          <w:tcPr>
            <w:tcW w:w="2667" w:type="dxa"/>
          </w:tcPr>
          <w:p w14:paraId="4AB08250" w14:textId="77777777" w:rsidR="002F207B" w:rsidRPr="00581F45" w:rsidRDefault="002F207B">
            <w:pPr>
              <w:keepNext/>
              <w:keepLines/>
              <w:spacing w:after="0"/>
              <w:jc w:val="center"/>
              <w:rPr>
                <w:ins w:id="309" w:author="Aurelian Bria" w:date="2024-08-09T21:01:00Z"/>
                <w:rFonts w:ascii="Arial" w:hAnsi="Arial"/>
                <w:sz w:val="18"/>
                <w:lang w:eastAsia="zh-CN"/>
              </w:rPr>
            </w:pPr>
            <w:ins w:id="310" w:author="Aurelian Bria" w:date="2024-08-09T21:01:00Z">
              <w:r w:rsidRPr="00581F45">
                <w:rPr>
                  <w:rFonts w:ascii="Arial" w:hAnsi="Arial"/>
                  <w:bCs/>
                  <w:sz w:val="18"/>
                </w:rPr>
                <w:t>20</w:t>
              </w:r>
              <w:r w:rsidRPr="00581F45">
                <w:rPr>
                  <w:rFonts w:ascii="Arial" w:hAnsi="Arial"/>
                  <w:bCs/>
                  <w:sz w:val="18"/>
                  <w:u w:val="single"/>
                </w:rPr>
                <w:t>&lt;</w:t>
              </w:r>
              <w:r w:rsidRPr="00581F45">
                <w:rPr>
                  <w:rFonts w:ascii="Symbol" w:hAnsi="Symbol"/>
                  <w:bCs/>
                  <w:sz w:val="18"/>
                </w:rPr>
                <w:t></w:t>
              </w:r>
              <w:r w:rsidRPr="00581F45">
                <w:rPr>
                  <w:rFonts w:ascii="Arial" w:hAnsi="Arial"/>
                  <w:bCs/>
                  <w:sz w:val="18"/>
                </w:rPr>
                <w:t>&lt;30</w:t>
              </w:r>
            </w:ins>
          </w:p>
        </w:tc>
        <w:tc>
          <w:tcPr>
            <w:tcW w:w="2998" w:type="dxa"/>
          </w:tcPr>
          <w:p w14:paraId="70840BA7" w14:textId="77777777" w:rsidR="002F207B" w:rsidRPr="00581F45" w:rsidRDefault="002F207B">
            <w:pPr>
              <w:keepNext/>
              <w:keepLines/>
              <w:spacing w:after="0"/>
              <w:jc w:val="center"/>
              <w:rPr>
                <w:ins w:id="311" w:author="Aurelian Bria" w:date="2024-08-09T21:01:00Z"/>
                <w:rFonts w:ascii="Arial" w:hAnsi="Arial"/>
                <w:sz w:val="18"/>
                <w:lang w:eastAsia="zh-CN"/>
              </w:rPr>
            </w:pPr>
            <w:ins w:id="312" w:author="Aurelian Bria" w:date="2024-08-09T21:01:00Z">
              <w:r w:rsidRPr="00581F45">
                <w:rPr>
                  <w:rFonts w:ascii="Arial" w:hAnsi="Arial"/>
                  <w:sz w:val="18"/>
                  <w:lang w:eastAsia="zh-CN"/>
                </w:rPr>
                <w:t>16</w:t>
              </w:r>
            </w:ins>
          </w:p>
        </w:tc>
      </w:tr>
      <w:tr w:rsidR="002F207B" w:rsidRPr="00581F45" w14:paraId="07582876" w14:textId="77777777">
        <w:trPr>
          <w:jc w:val="center"/>
          <w:ins w:id="313" w:author="Aurelian Bria" w:date="2024-08-09T21:01:00Z"/>
        </w:trPr>
        <w:tc>
          <w:tcPr>
            <w:tcW w:w="2667" w:type="dxa"/>
          </w:tcPr>
          <w:p w14:paraId="261868E7" w14:textId="77777777" w:rsidR="002F207B" w:rsidRPr="00581F45" w:rsidRDefault="002F207B">
            <w:pPr>
              <w:keepNext/>
              <w:keepLines/>
              <w:spacing w:after="0"/>
              <w:jc w:val="center"/>
              <w:rPr>
                <w:ins w:id="314" w:author="Aurelian Bria" w:date="2024-08-09T21:01:00Z"/>
                <w:rFonts w:ascii="Arial" w:hAnsi="Arial"/>
                <w:sz w:val="18"/>
                <w:lang w:eastAsia="zh-CN"/>
              </w:rPr>
            </w:pPr>
            <w:ins w:id="315" w:author="Aurelian Bria" w:date="2024-08-09T21:01:00Z">
              <w:r w:rsidRPr="00581F45">
                <w:rPr>
                  <w:rFonts w:ascii="Arial" w:hAnsi="Arial"/>
                  <w:bCs/>
                  <w:sz w:val="18"/>
                </w:rPr>
                <w:t>30</w:t>
              </w:r>
              <w:r w:rsidRPr="00581F45">
                <w:rPr>
                  <w:rFonts w:ascii="Arial" w:hAnsi="Arial"/>
                  <w:bCs/>
                  <w:sz w:val="18"/>
                  <w:u w:val="single"/>
                </w:rPr>
                <w:t>&lt;</w:t>
              </w:r>
              <w:r w:rsidRPr="00581F45">
                <w:rPr>
                  <w:rFonts w:ascii="Symbol" w:hAnsi="Symbol"/>
                  <w:bCs/>
                  <w:sz w:val="18"/>
                </w:rPr>
                <w:t></w:t>
              </w:r>
              <w:r w:rsidRPr="00581F45">
                <w:rPr>
                  <w:rFonts w:ascii="Arial" w:hAnsi="Arial"/>
                  <w:bCs/>
                  <w:sz w:val="18"/>
                </w:rPr>
                <w:t>&lt;60</w:t>
              </w:r>
            </w:ins>
          </w:p>
        </w:tc>
        <w:tc>
          <w:tcPr>
            <w:tcW w:w="2998" w:type="dxa"/>
          </w:tcPr>
          <w:p w14:paraId="117D19EC" w14:textId="77777777" w:rsidR="002F207B" w:rsidRPr="00581F45" w:rsidRDefault="002F207B">
            <w:pPr>
              <w:keepNext/>
              <w:keepLines/>
              <w:spacing w:after="0"/>
              <w:jc w:val="center"/>
              <w:rPr>
                <w:ins w:id="316" w:author="Aurelian Bria" w:date="2024-08-09T21:01:00Z"/>
                <w:rFonts w:ascii="Arial" w:hAnsi="Arial"/>
                <w:sz w:val="18"/>
                <w:lang w:eastAsia="zh-CN"/>
              </w:rPr>
            </w:pPr>
            <w:ins w:id="317" w:author="Aurelian Bria" w:date="2024-08-09T21:01:00Z">
              <w:r w:rsidRPr="00581F45">
                <w:rPr>
                  <w:rFonts w:ascii="Arial" w:hAnsi="Arial"/>
                  <w:sz w:val="18"/>
                  <w:lang w:eastAsia="zh-CN"/>
                </w:rPr>
                <w:t>15</w:t>
              </w:r>
            </w:ins>
          </w:p>
        </w:tc>
      </w:tr>
      <w:tr w:rsidR="002F207B" w:rsidRPr="00581F45" w14:paraId="423390BD" w14:textId="77777777">
        <w:trPr>
          <w:jc w:val="center"/>
          <w:ins w:id="318" w:author="Aurelian Bria" w:date="2024-08-09T21:01:00Z"/>
        </w:trPr>
        <w:tc>
          <w:tcPr>
            <w:tcW w:w="2667" w:type="dxa"/>
          </w:tcPr>
          <w:p w14:paraId="5C14F368" w14:textId="77777777" w:rsidR="002F207B" w:rsidRPr="00581F45" w:rsidRDefault="002F207B">
            <w:pPr>
              <w:keepNext/>
              <w:keepLines/>
              <w:spacing w:after="0"/>
              <w:jc w:val="center"/>
              <w:rPr>
                <w:ins w:id="319" w:author="Aurelian Bria" w:date="2024-08-09T21:01:00Z"/>
                <w:rFonts w:ascii="Arial" w:hAnsi="Arial"/>
                <w:sz w:val="18"/>
                <w:lang w:eastAsia="zh-CN"/>
              </w:rPr>
            </w:pPr>
            <w:ins w:id="320" w:author="Aurelian Bria" w:date="2024-08-09T21:01:00Z">
              <w:r w:rsidRPr="00581F45">
                <w:rPr>
                  <w:rFonts w:ascii="Arial" w:hAnsi="Arial"/>
                  <w:bCs/>
                  <w:sz w:val="18"/>
                </w:rPr>
                <w:t>60</w:t>
              </w:r>
              <w:r w:rsidRPr="00581F45">
                <w:rPr>
                  <w:rFonts w:ascii="Arial" w:hAnsi="Arial"/>
                  <w:bCs/>
                  <w:sz w:val="18"/>
                  <w:u w:val="single"/>
                </w:rPr>
                <w:t>&lt;</w:t>
              </w:r>
              <w:r w:rsidRPr="00581F45">
                <w:rPr>
                  <w:rFonts w:ascii="Symbol" w:hAnsi="Symbol"/>
                  <w:bCs/>
                  <w:sz w:val="18"/>
                </w:rPr>
                <w:t></w:t>
              </w:r>
              <w:r w:rsidRPr="00581F45">
                <w:rPr>
                  <w:rFonts w:ascii="Arial" w:hAnsi="Arial"/>
                  <w:bCs/>
                  <w:sz w:val="18"/>
                </w:rPr>
                <w:t>&lt;90</w:t>
              </w:r>
            </w:ins>
          </w:p>
        </w:tc>
        <w:tc>
          <w:tcPr>
            <w:tcW w:w="2998" w:type="dxa"/>
          </w:tcPr>
          <w:p w14:paraId="2ACAD3FE" w14:textId="77777777" w:rsidR="002F207B" w:rsidRPr="00581F45" w:rsidRDefault="002F207B">
            <w:pPr>
              <w:keepNext/>
              <w:keepLines/>
              <w:spacing w:after="0"/>
              <w:jc w:val="center"/>
              <w:rPr>
                <w:ins w:id="321" w:author="Aurelian Bria" w:date="2024-08-09T21:01:00Z"/>
                <w:rFonts w:ascii="Arial" w:hAnsi="Arial"/>
                <w:sz w:val="18"/>
                <w:lang w:eastAsia="zh-CN"/>
              </w:rPr>
            </w:pPr>
            <w:ins w:id="322" w:author="Aurelian Bria" w:date="2024-08-09T21:01:00Z">
              <w:r w:rsidRPr="00581F45">
                <w:rPr>
                  <w:rFonts w:ascii="Arial" w:hAnsi="Arial"/>
                  <w:sz w:val="18"/>
                  <w:lang w:eastAsia="zh-CN"/>
                </w:rPr>
                <w:t>15</w:t>
              </w:r>
            </w:ins>
          </w:p>
        </w:tc>
      </w:tr>
      <w:tr w:rsidR="002F207B" w14:paraId="10B6D431" w14:textId="77777777">
        <w:trPr>
          <w:trHeight w:val="296"/>
          <w:jc w:val="center"/>
          <w:ins w:id="323" w:author="Aurelian Bria" w:date="2024-08-09T21:01:00Z"/>
        </w:trPr>
        <w:tc>
          <w:tcPr>
            <w:tcW w:w="5665" w:type="dxa"/>
            <w:gridSpan w:val="2"/>
          </w:tcPr>
          <w:p w14:paraId="4F4477DA" w14:textId="77777777" w:rsidR="002F207B" w:rsidRPr="008E42D3" w:rsidRDefault="002F207B">
            <w:pPr>
              <w:spacing w:after="0"/>
              <w:rPr>
                <w:ins w:id="324" w:author="Aurelian Bria" w:date="2024-08-09T21:01:00Z"/>
                <w:rFonts w:ascii="Arial" w:hAnsi="Arial" w:cs="Arial"/>
                <w:sz w:val="18"/>
                <w:szCs w:val="18"/>
                <w:lang w:val="en-US" w:eastAsia="zh-CN"/>
              </w:rPr>
            </w:pPr>
            <w:ins w:id="325" w:author="Aurelian Bria" w:date="2024-08-09T21:01:00Z">
              <w:r w:rsidRPr="00581F45">
                <w:rPr>
                  <w:rFonts w:ascii="Arial" w:hAnsi="Arial" w:cs="Arial"/>
                  <w:sz w:val="18"/>
                  <w:szCs w:val="18"/>
                  <w:lang w:val="en-US" w:eastAsia="zh-CN" w:bidi="ar"/>
                </w:rPr>
                <w:t xml:space="preserve">NOTE: </w:t>
              </w:r>
              <w:r w:rsidRPr="00581F45">
                <w:rPr>
                  <w:rFonts w:ascii="Arial" w:hAnsi="Arial" w:cs="Arial"/>
                  <w:sz w:val="18"/>
                  <w:szCs w:val="18"/>
                  <w:lang w:val="en-US" w:eastAsia="zh-CN"/>
                </w:rPr>
                <w:t>The requirement shall apply to all supported mechanical tilts.</w:t>
              </w:r>
            </w:ins>
          </w:p>
        </w:tc>
      </w:tr>
    </w:tbl>
    <w:p w14:paraId="52817377" w14:textId="77777777" w:rsidR="003717D1" w:rsidRPr="002F207B" w:rsidRDefault="003717D1" w:rsidP="003717D1">
      <w:pPr>
        <w:pStyle w:val="ListParagraph"/>
        <w:overflowPunct/>
        <w:autoSpaceDE/>
        <w:autoSpaceDN/>
        <w:adjustRightInd/>
        <w:spacing w:after="120"/>
        <w:ind w:firstLineChars="0" w:firstLine="0"/>
        <w:textAlignment w:val="auto"/>
        <w:rPr>
          <w:iCs/>
          <w:color w:val="0070C0"/>
          <w:lang w:eastAsia="zh-CN"/>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CEFD9" w14:textId="77777777" w:rsidR="00E529EF" w:rsidRDefault="00E529EF">
      <w:r>
        <w:separator/>
      </w:r>
    </w:p>
  </w:endnote>
  <w:endnote w:type="continuationSeparator" w:id="0">
    <w:p w14:paraId="6AD0EC16" w14:textId="77777777" w:rsidR="00E529EF" w:rsidRDefault="00E529EF">
      <w:r>
        <w:continuationSeparator/>
      </w:r>
    </w:p>
  </w:endnote>
  <w:endnote w:type="continuationNotice" w:id="1">
    <w:p w14:paraId="08235F3B" w14:textId="77777777" w:rsidR="00E529EF" w:rsidRDefault="00E52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AE051" w14:textId="77777777" w:rsidR="00E529EF" w:rsidRDefault="00E529EF">
      <w:r>
        <w:separator/>
      </w:r>
    </w:p>
  </w:footnote>
  <w:footnote w:type="continuationSeparator" w:id="0">
    <w:p w14:paraId="6B24A62F" w14:textId="77777777" w:rsidR="00E529EF" w:rsidRDefault="00E529EF">
      <w:r>
        <w:continuationSeparator/>
      </w:r>
    </w:p>
  </w:footnote>
  <w:footnote w:type="continuationNotice" w:id="1">
    <w:p w14:paraId="708FCA68" w14:textId="77777777" w:rsidR="00E529EF" w:rsidRDefault="00E52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B5714"/>
    <w:multiLevelType w:val="hybridMultilevel"/>
    <w:tmpl w:val="B89A707E"/>
    <w:lvl w:ilvl="0" w:tplc="E0F2507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C2C2027"/>
    <w:multiLevelType w:val="hybridMultilevel"/>
    <w:tmpl w:val="EF9CF456"/>
    <w:lvl w:ilvl="0" w:tplc="BB4E3E86">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B1E62D1"/>
    <w:multiLevelType w:val="hybridMultilevel"/>
    <w:tmpl w:val="E5A2F8A4"/>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36985561">
    <w:abstractNumId w:val="0"/>
  </w:num>
  <w:num w:numId="2" w16cid:durableId="1183087503">
    <w:abstractNumId w:val="2"/>
  </w:num>
  <w:num w:numId="3" w16cid:durableId="13368077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8"/>
    <w:rsid w:val="00022E4A"/>
    <w:rsid w:val="00027A11"/>
    <w:rsid w:val="00051B84"/>
    <w:rsid w:val="00052676"/>
    <w:rsid w:val="00055BDE"/>
    <w:rsid w:val="00070E09"/>
    <w:rsid w:val="000764EA"/>
    <w:rsid w:val="000773AC"/>
    <w:rsid w:val="00080261"/>
    <w:rsid w:val="000868DB"/>
    <w:rsid w:val="000A6394"/>
    <w:rsid w:val="000A7385"/>
    <w:rsid w:val="000B2FEC"/>
    <w:rsid w:val="000B7FED"/>
    <w:rsid w:val="000C038A"/>
    <w:rsid w:val="000C3439"/>
    <w:rsid w:val="000C6598"/>
    <w:rsid w:val="000D44B3"/>
    <w:rsid w:val="000E0651"/>
    <w:rsid w:val="000E4153"/>
    <w:rsid w:val="001041E2"/>
    <w:rsid w:val="00110DB0"/>
    <w:rsid w:val="00145D43"/>
    <w:rsid w:val="00150DB7"/>
    <w:rsid w:val="001529E8"/>
    <w:rsid w:val="00174FC3"/>
    <w:rsid w:val="00192C46"/>
    <w:rsid w:val="00193029"/>
    <w:rsid w:val="00195CE7"/>
    <w:rsid w:val="001A08B3"/>
    <w:rsid w:val="001A5309"/>
    <w:rsid w:val="001A7B60"/>
    <w:rsid w:val="001B52F0"/>
    <w:rsid w:val="001B7A65"/>
    <w:rsid w:val="001C6AD6"/>
    <w:rsid w:val="001D2003"/>
    <w:rsid w:val="001E41F3"/>
    <w:rsid w:val="001F2B25"/>
    <w:rsid w:val="001F69F4"/>
    <w:rsid w:val="002200E1"/>
    <w:rsid w:val="00242D41"/>
    <w:rsid w:val="002435C3"/>
    <w:rsid w:val="00243C85"/>
    <w:rsid w:val="0024711B"/>
    <w:rsid w:val="0026004D"/>
    <w:rsid w:val="002640DD"/>
    <w:rsid w:val="00275D12"/>
    <w:rsid w:val="00284FEB"/>
    <w:rsid w:val="002860C4"/>
    <w:rsid w:val="002B22C6"/>
    <w:rsid w:val="002B2EBD"/>
    <w:rsid w:val="002B5741"/>
    <w:rsid w:val="002E472E"/>
    <w:rsid w:val="002F207B"/>
    <w:rsid w:val="00303EAC"/>
    <w:rsid w:val="00305409"/>
    <w:rsid w:val="00310DCA"/>
    <w:rsid w:val="00314DF2"/>
    <w:rsid w:val="0034197E"/>
    <w:rsid w:val="003609EF"/>
    <w:rsid w:val="0036231A"/>
    <w:rsid w:val="003717D1"/>
    <w:rsid w:val="00374DD4"/>
    <w:rsid w:val="00386745"/>
    <w:rsid w:val="003B71A3"/>
    <w:rsid w:val="003E03C7"/>
    <w:rsid w:val="003E1A36"/>
    <w:rsid w:val="003E3B0F"/>
    <w:rsid w:val="00406706"/>
    <w:rsid w:val="004072A6"/>
    <w:rsid w:val="00410371"/>
    <w:rsid w:val="004242F1"/>
    <w:rsid w:val="004249F4"/>
    <w:rsid w:val="00446640"/>
    <w:rsid w:val="0045059A"/>
    <w:rsid w:val="0046664C"/>
    <w:rsid w:val="0047278C"/>
    <w:rsid w:val="004878EF"/>
    <w:rsid w:val="004A7EDE"/>
    <w:rsid w:val="004B75B7"/>
    <w:rsid w:val="004D145C"/>
    <w:rsid w:val="004F197F"/>
    <w:rsid w:val="004F2C2D"/>
    <w:rsid w:val="004F7836"/>
    <w:rsid w:val="00505487"/>
    <w:rsid w:val="0051342D"/>
    <w:rsid w:val="005141D9"/>
    <w:rsid w:val="0051580D"/>
    <w:rsid w:val="005418E8"/>
    <w:rsid w:val="00547111"/>
    <w:rsid w:val="00555108"/>
    <w:rsid w:val="00565D3C"/>
    <w:rsid w:val="00566BF3"/>
    <w:rsid w:val="00570774"/>
    <w:rsid w:val="00581F45"/>
    <w:rsid w:val="00586C5A"/>
    <w:rsid w:val="00592D74"/>
    <w:rsid w:val="005A047C"/>
    <w:rsid w:val="005C403A"/>
    <w:rsid w:val="005D7952"/>
    <w:rsid w:val="005D7AA3"/>
    <w:rsid w:val="005D7AE4"/>
    <w:rsid w:val="005E2C44"/>
    <w:rsid w:val="00615CCD"/>
    <w:rsid w:val="00621188"/>
    <w:rsid w:val="006257ED"/>
    <w:rsid w:val="00642D2E"/>
    <w:rsid w:val="00646088"/>
    <w:rsid w:val="006470C5"/>
    <w:rsid w:val="00653DE4"/>
    <w:rsid w:val="00660B49"/>
    <w:rsid w:val="006657BB"/>
    <w:rsid w:val="00665C47"/>
    <w:rsid w:val="00695808"/>
    <w:rsid w:val="006A2E77"/>
    <w:rsid w:val="006A3EB0"/>
    <w:rsid w:val="006A7FE0"/>
    <w:rsid w:val="006B1BD7"/>
    <w:rsid w:val="006B46FB"/>
    <w:rsid w:val="006B4A20"/>
    <w:rsid w:val="006D2F57"/>
    <w:rsid w:val="006D3FF5"/>
    <w:rsid w:val="006E1E73"/>
    <w:rsid w:val="006E21FB"/>
    <w:rsid w:val="00717F13"/>
    <w:rsid w:val="007365C0"/>
    <w:rsid w:val="007545F6"/>
    <w:rsid w:val="007810D0"/>
    <w:rsid w:val="00792342"/>
    <w:rsid w:val="007977A8"/>
    <w:rsid w:val="007B512A"/>
    <w:rsid w:val="007C2097"/>
    <w:rsid w:val="007D6A07"/>
    <w:rsid w:val="007E47E1"/>
    <w:rsid w:val="007E65D4"/>
    <w:rsid w:val="007F7259"/>
    <w:rsid w:val="008040A8"/>
    <w:rsid w:val="00815184"/>
    <w:rsid w:val="00815E9C"/>
    <w:rsid w:val="008279FA"/>
    <w:rsid w:val="008442B7"/>
    <w:rsid w:val="008626E7"/>
    <w:rsid w:val="00870933"/>
    <w:rsid w:val="00870EE7"/>
    <w:rsid w:val="00873789"/>
    <w:rsid w:val="008847A7"/>
    <w:rsid w:val="008863B9"/>
    <w:rsid w:val="00887100"/>
    <w:rsid w:val="008A45A6"/>
    <w:rsid w:val="008A4DAA"/>
    <w:rsid w:val="008B0BE3"/>
    <w:rsid w:val="008B4B30"/>
    <w:rsid w:val="008D3CCC"/>
    <w:rsid w:val="008E4050"/>
    <w:rsid w:val="008E42D3"/>
    <w:rsid w:val="008F245A"/>
    <w:rsid w:val="008F3789"/>
    <w:rsid w:val="008F686C"/>
    <w:rsid w:val="008F77B3"/>
    <w:rsid w:val="0090117B"/>
    <w:rsid w:val="00906E14"/>
    <w:rsid w:val="009148DE"/>
    <w:rsid w:val="009405F2"/>
    <w:rsid w:val="00941E30"/>
    <w:rsid w:val="009531B0"/>
    <w:rsid w:val="00972BB9"/>
    <w:rsid w:val="009741B3"/>
    <w:rsid w:val="009777D9"/>
    <w:rsid w:val="00991B88"/>
    <w:rsid w:val="00992295"/>
    <w:rsid w:val="009A5753"/>
    <w:rsid w:val="009A579D"/>
    <w:rsid w:val="009B5752"/>
    <w:rsid w:val="009C20CB"/>
    <w:rsid w:val="009C3AB9"/>
    <w:rsid w:val="009E0B82"/>
    <w:rsid w:val="009E3297"/>
    <w:rsid w:val="009F518A"/>
    <w:rsid w:val="009F734F"/>
    <w:rsid w:val="00A246B6"/>
    <w:rsid w:val="00A36971"/>
    <w:rsid w:val="00A41520"/>
    <w:rsid w:val="00A452BE"/>
    <w:rsid w:val="00A47E70"/>
    <w:rsid w:val="00A50CF0"/>
    <w:rsid w:val="00A55C74"/>
    <w:rsid w:val="00A735DD"/>
    <w:rsid w:val="00A7671C"/>
    <w:rsid w:val="00A906DA"/>
    <w:rsid w:val="00AA2CBC"/>
    <w:rsid w:val="00AA3D8E"/>
    <w:rsid w:val="00AB26C9"/>
    <w:rsid w:val="00AC4817"/>
    <w:rsid w:val="00AC5820"/>
    <w:rsid w:val="00AC71D3"/>
    <w:rsid w:val="00AD1CD8"/>
    <w:rsid w:val="00AD265F"/>
    <w:rsid w:val="00AD6E27"/>
    <w:rsid w:val="00AE549F"/>
    <w:rsid w:val="00B142F7"/>
    <w:rsid w:val="00B17FB2"/>
    <w:rsid w:val="00B258BB"/>
    <w:rsid w:val="00B26A4B"/>
    <w:rsid w:val="00B34CB3"/>
    <w:rsid w:val="00B51D97"/>
    <w:rsid w:val="00B67B97"/>
    <w:rsid w:val="00B968C8"/>
    <w:rsid w:val="00B97BD2"/>
    <w:rsid w:val="00BA3EC5"/>
    <w:rsid w:val="00BA51D9"/>
    <w:rsid w:val="00BB5DFC"/>
    <w:rsid w:val="00BC3D60"/>
    <w:rsid w:val="00BD279D"/>
    <w:rsid w:val="00BD6BB8"/>
    <w:rsid w:val="00BD7156"/>
    <w:rsid w:val="00C16FCE"/>
    <w:rsid w:val="00C35251"/>
    <w:rsid w:val="00C44534"/>
    <w:rsid w:val="00C46CC3"/>
    <w:rsid w:val="00C57130"/>
    <w:rsid w:val="00C66BA2"/>
    <w:rsid w:val="00C870F6"/>
    <w:rsid w:val="00C87624"/>
    <w:rsid w:val="00C91C69"/>
    <w:rsid w:val="00C95985"/>
    <w:rsid w:val="00C960A4"/>
    <w:rsid w:val="00CA37F9"/>
    <w:rsid w:val="00CA4708"/>
    <w:rsid w:val="00CC2F7C"/>
    <w:rsid w:val="00CC5026"/>
    <w:rsid w:val="00CC6428"/>
    <w:rsid w:val="00CC68D0"/>
    <w:rsid w:val="00D03F9A"/>
    <w:rsid w:val="00D04F84"/>
    <w:rsid w:val="00D06D51"/>
    <w:rsid w:val="00D07D71"/>
    <w:rsid w:val="00D1173F"/>
    <w:rsid w:val="00D11D20"/>
    <w:rsid w:val="00D24991"/>
    <w:rsid w:val="00D271BB"/>
    <w:rsid w:val="00D32A5A"/>
    <w:rsid w:val="00D4589D"/>
    <w:rsid w:val="00D50255"/>
    <w:rsid w:val="00D51A21"/>
    <w:rsid w:val="00D66520"/>
    <w:rsid w:val="00D70067"/>
    <w:rsid w:val="00D75B34"/>
    <w:rsid w:val="00D84AE9"/>
    <w:rsid w:val="00D9124E"/>
    <w:rsid w:val="00DA7BD1"/>
    <w:rsid w:val="00DB05E0"/>
    <w:rsid w:val="00DB4E3E"/>
    <w:rsid w:val="00DD4FCA"/>
    <w:rsid w:val="00DD63B2"/>
    <w:rsid w:val="00DD692C"/>
    <w:rsid w:val="00DE34CF"/>
    <w:rsid w:val="00DF63B8"/>
    <w:rsid w:val="00DF6737"/>
    <w:rsid w:val="00DF68C6"/>
    <w:rsid w:val="00E0231C"/>
    <w:rsid w:val="00E13F3D"/>
    <w:rsid w:val="00E34898"/>
    <w:rsid w:val="00E374DD"/>
    <w:rsid w:val="00E40EEB"/>
    <w:rsid w:val="00E4104A"/>
    <w:rsid w:val="00E41C5F"/>
    <w:rsid w:val="00E50CC6"/>
    <w:rsid w:val="00E529EF"/>
    <w:rsid w:val="00E77988"/>
    <w:rsid w:val="00E84DDE"/>
    <w:rsid w:val="00E97EBD"/>
    <w:rsid w:val="00EB09B7"/>
    <w:rsid w:val="00EB6781"/>
    <w:rsid w:val="00EC054A"/>
    <w:rsid w:val="00EE1B19"/>
    <w:rsid w:val="00EE6CDB"/>
    <w:rsid w:val="00EE7D7C"/>
    <w:rsid w:val="00EF25F8"/>
    <w:rsid w:val="00EF6E1A"/>
    <w:rsid w:val="00F07F4B"/>
    <w:rsid w:val="00F2120B"/>
    <w:rsid w:val="00F25D98"/>
    <w:rsid w:val="00F300FB"/>
    <w:rsid w:val="00F63F36"/>
    <w:rsid w:val="00F66E51"/>
    <w:rsid w:val="00F74A1D"/>
    <w:rsid w:val="00F77959"/>
    <w:rsid w:val="00F82EBA"/>
    <w:rsid w:val="00F836DD"/>
    <w:rsid w:val="00F87F14"/>
    <w:rsid w:val="00F967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F455236-E3D5-46B3-959C-1923E35D1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06E14"/>
    <w:rPr>
      <w:rFonts w:ascii="Arial" w:hAnsi="Arial"/>
      <w:sz w:val="32"/>
      <w:lang w:val="en-GB" w:eastAsia="en-US"/>
    </w:rPr>
  </w:style>
  <w:style w:type="character" w:customStyle="1" w:styleId="NOChar">
    <w:name w:val="NO Char"/>
    <w:link w:val="NO"/>
    <w:qFormat/>
    <w:rsid w:val="00906E14"/>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06E14"/>
    <w:rPr>
      <w:rFonts w:ascii="Arial" w:hAnsi="Arial"/>
      <w:sz w:val="36"/>
      <w:lang w:val="en-GB" w:eastAsia="en-US"/>
    </w:rPr>
  </w:style>
  <w:style w:type="paragraph" w:styleId="ListParagraph">
    <w:name w:val="List Paragraph"/>
    <w:basedOn w:val="Normal"/>
    <w:link w:val="ListParagraphChar"/>
    <w:uiPriority w:val="7"/>
    <w:qFormat/>
    <w:rsid w:val="003717D1"/>
    <w:pPr>
      <w:overflowPunct w:val="0"/>
      <w:autoSpaceDE w:val="0"/>
      <w:autoSpaceDN w:val="0"/>
      <w:adjustRightInd w:val="0"/>
      <w:spacing w:line="259" w:lineRule="auto"/>
      <w:ind w:firstLineChars="200" w:firstLine="420"/>
      <w:textAlignment w:val="baseline"/>
    </w:pPr>
    <w:rPr>
      <w:rFonts w:eastAsia="MS Mincho"/>
    </w:rPr>
  </w:style>
  <w:style w:type="character" w:customStyle="1" w:styleId="ListParagraphChar">
    <w:name w:val="List Paragraph Char"/>
    <w:link w:val="ListParagraph"/>
    <w:uiPriority w:val="34"/>
    <w:qFormat/>
    <w:locked/>
    <w:rsid w:val="003717D1"/>
    <w:rPr>
      <w:rFonts w:ascii="Times New Roman" w:eastAsia="MS Mincho" w:hAnsi="Times New Roman"/>
      <w:lang w:val="en-GB" w:eastAsia="en-US"/>
    </w:rPr>
  </w:style>
  <w:style w:type="character" w:customStyle="1" w:styleId="Heading3Char">
    <w:name w:val="Heading 3 Char"/>
    <w:basedOn w:val="DefaultParagraphFont"/>
    <w:link w:val="Heading3"/>
    <w:rsid w:val="002F207B"/>
    <w:rPr>
      <w:rFonts w:ascii="Arial" w:hAnsi="Arial"/>
      <w:sz w:val="28"/>
      <w:lang w:val="en-GB" w:eastAsia="en-US"/>
    </w:rPr>
  </w:style>
  <w:style w:type="character" w:customStyle="1" w:styleId="Heading4Char">
    <w:name w:val="Heading 4 Char"/>
    <w:basedOn w:val="DefaultParagraphFont"/>
    <w:link w:val="Heading4"/>
    <w:rsid w:val="002F207B"/>
    <w:rPr>
      <w:rFonts w:ascii="Arial" w:hAnsi="Arial"/>
      <w:sz w:val="24"/>
      <w:lang w:val="en-GB" w:eastAsia="en-US"/>
    </w:rPr>
  </w:style>
  <w:style w:type="character" w:customStyle="1" w:styleId="HeaderChar">
    <w:name w:val="Header Char"/>
    <w:basedOn w:val="DefaultParagraphFont"/>
    <w:link w:val="Header"/>
    <w:rsid w:val="0057077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5NUHHDQN7SK2-1476151046-566911</_dlc_DocId>
    <_dlc_DocIdUrl xmlns="f166a696-7b5b-4ccd-9f0c-ffde0cceec81">
      <Url>https://ericsson.sharepoint.com/sites/star/_layouts/15/DocIdRedir.aspx?ID=5NUHHDQN7SK2-1476151046-566911</Url>
      <Description>5NUHHDQN7SK2-1476151046-566911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AEB51-FD85-48E7-A3E6-3AFFE84A27EC}">
  <ds:schemaRefs>
    <ds:schemaRef ds:uri="Microsoft.SharePoint.Taxonomy.ContentTypeSync"/>
  </ds:schemaRefs>
</ds:datastoreItem>
</file>

<file path=customXml/itemProps2.xml><?xml version="1.0" encoding="utf-8"?>
<ds:datastoreItem xmlns:ds="http://schemas.openxmlformats.org/officeDocument/2006/customXml" ds:itemID="{2FC3AB3C-8E1B-4B0B-A8F3-940B8BB05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7134E3-4209-4BDF-AB03-FD8852FA734E}">
  <ds:schemaRefs>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611109f9-ed58-4498-a270-1fb2086a5321"/>
    <ds:schemaRef ds:uri="http://schemas.microsoft.com/sharepoint/v4"/>
    <ds:schemaRef ds:uri="http://schemas.microsoft.com/office/2006/metadata/properties"/>
    <ds:schemaRef ds:uri="http://purl.org/dc/elements/1.1/"/>
    <ds:schemaRef ds:uri="http://purl.org/dc/terms/"/>
    <ds:schemaRef ds:uri="f166a696-7b5b-4ccd-9f0c-ffde0cceec81"/>
    <ds:schemaRef ds:uri="d8762117-8292-4133-b1c7-eab5c6487cfd"/>
    <ds:schemaRef ds:uri="http://purl.org/dc/dcmitype/"/>
  </ds:schemaRefs>
</ds:datastoreItem>
</file>

<file path=customXml/itemProps4.xml><?xml version="1.0" encoding="utf-8"?>
<ds:datastoreItem xmlns:ds="http://schemas.openxmlformats.org/officeDocument/2006/customXml" ds:itemID="{683DA4CD-3E02-451D-99F8-107ED1F17974}">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70ECD55-10FA-48D2-89F1-5E06D39B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960</Words>
  <Characters>6176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70</cp:revision>
  <cp:lastPrinted>1900-01-01T08:00:00Z</cp:lastPrinted>
  <dcterms:created xsi:type="dcterms:W3CDTF">2024-09-12T23:20:00Z</dcterms:created>
  <dcterms:modified xsi:type="dcterms:W3CDTF">2024-10-07T15:08:00Z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4b289fa1-b8ec-4d77-83ff-49695a72c31e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